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D0405">
      <w:pPr>
        <w:numPr>
          <w:ilvl w:val="0"/>
          <w:numId w:val="0"/>
        </w:numPr>
        <w:rPr>
          <w:rFonts w:hint="default" w:ascii="仿宋" w:hAnsi="仿宋" w:eastAsia="仿宋" w:cs="仿宋"/>
          <w:b/>
          <w:color w:val="auto"/>
          <w:kern w:val="44"/>
          <w:sz w:val="32"/>
          <w:szCs w:val="24"/>
          <w:lang w:val="en-US" w:eastAsia="zh-CN" w:bidi="ar-SA"/>
        </w:rPr>
      </w:pPr>
      <w:bookmarkStart w:id="0" w:name="_Toc264644280"/>
      <w:bookmarkStart w:id="1" w:name="_Toc177738089"/>
      <w:bookmarkStart w:id="2" w:name="_Toc181712928"/>
      <w:bookmarkStart w:id="3" w:name="_Toc2072007"/>
      <w:bookmarkStart w:id="4" w:name="_Toc494528992"/>
      <w:bookmarkStart w:id="5" w:name="_Toc186121323"/>
      <w:r>
        <w:rPr>
          <w:rFonts w:hint="eastAsia" w:ascii="仿宋" w:hAnsi="仿宋" w:eastAsia="仿宋" w:cs="仿宋"/>
          <w:b/>
          <w:color w:val="auto"/>
          <w:kern w:val="44"/>
          <w:sz w:val="32"/>
          <w:szCs w:val="24"/>
          <w:lang w:val="en-US" w:eastAsia="zh-CN" w:bidi="ar-SA"/>
        </w:rPr>
        <w:t>一、报名携带资料（1+2）</w:t>
      </w:r>
    </w:p>
    <w:p w14:paraId="49BBD616">
      <w:pPr>
        <w:numPr>
          <w:ilvl w:val="0"/>
          <w:numId w:val="0"/>
        </w:numPr>
        <w:rPr>
          <w:rFonts w:hint="eastAsia" w:ascii="仿宋" w:hAnsi="仿宋" w:eastAsia="仿宋" w:cs="仿宋"/>
          <w:b w:val="0"/>
          <w:bCs/>
          <w:color w:val="auto"/>
          <w:kern w:val="44"/>
          <w:sz w:val="28"/>
          <w:szCs w:val="22"/>
          <w:lang w:val="en-US" w:eastAsia="zh-CN" w:bidi="ar-SA"/>
        </w:rPr>
      </w:pPr>
      <w:r>
        <w:rPr>
          <w:rFonts w:hint="eastAsia" w:ascii="仿宋" w:hAnsi="仿宋" w:eastAsia="仿宋" w:cs="仿宋"/>
          <w:b w:val="0"/>
          <w:bCs/>
          <w:color w:val="auto"/>
          <w:kern w:val="44"/>
          <w:sz w:val="28"/>
          <w:szCs w:val="22"/>
          <w:lang w:val="en-US" w:eastAsia="zh-CN" w:bidi="ar-SA"/>
        </w:rPr>
        <w:t>1、根据实际情况选择1.1或1.2：</w:t>
      </w:r>
    </w:p>
    <w:p w14:paraId="3F54020A">
      <w:pPr>
        <w:numPr>
          <w:ilvl w:val="0"/>
          <w:numId w:val="0"/>
        </w:numPr>
        <w:rPr>
          <w:rFonts w:hint="eastAsia" w:ascii="仿宋" w:hAnsi="仿宋" w:eastAsia="仿宋" w:cs="仿宋"/>
          <w:b w:val="0"/>
          <w:bCs/>
          <w:color w:val="auto"/>
          <w:kern w:val="44"/>
          <w:sz w:val="28"/>
          <w:szCs w:val="22"/>
          <w:lang w:val="en-US" w:eastAsia="zh-CN" w:bidi="ar-SA"/>
        </w:rPr>
      </w:pPr>
      <w:r>
        <w:rPr>
          <w:rFonts w:hint="eastAsia" w:ascii="仿宋" w:hAnsi="仿宋" w:eastAsia="仿宋" w:cs="仿宋"/>
          <w:b w:val="0"/>
          <w:bCs/>
          <w:color w:val="auto"/>
          <w:kern w:val="44"/>
          <w:sz w:val="28"/>
          <w:szCs w:val="22"/>
          <w:lang w:val="en-US" w:eastAsia="zh-CN" w:bidi="ar-SA"/>
        </w:rPr>
        <w:t>1.1 法定代表人前往时：凭法定代表人身份证明书</w:t>
      </w:r>
      <w:r>
        <w:rPr>
          <w:rFonts w:hint="eastAsia" w:ascii="仿宋" w:hAnsi="仿宋" w:eastAsia="仿宋" w:cs="仿宋"/>
          <w:b w:val="0"/>
          <w:bCs/>
          <w:color w:val="auto"/>
          <w:kern w:val="44"/>
          <w:sz w:val="28"/>
          <w:szCs w:val="22"/>
          <w:highlight w:val="yellow"/>
          <w:lang w:val="en-US" w:eastAsia="zh-CN" w:bidi="ar-SA"/>
        </w:rPr>
        <w:t>（原件，不接受复印或扫描打印件，单独手持一份无需装订）</w:t>
      </w:r>
      <w:r>
        <w:rPr>
          <w:rFonts w:hint="eastAsia" w:ascii="仿宋" w:hAnsi="仿宋" w:eastAsia="仿宋" w:cs="仿宋"/>
          <w:b w:val="0"/>
          <w:bCs/>
          <w:color w:val="auto"/>
          <w:kern w:val="44"/>
          <w:sz w:val="28"/>
          <w:szCs w:val="22"/>
          <w:lang w:val="en-US" w:eastAsia="zh-CN" w:bidi="ar-SA"/>
        </w:rPr>
        <w:t>、本人身份证</w:t>
      </w:r>
      <w:r>
        <w:rPr>
          <w:rFonts w:hint="eastAsia" w:ascii="仿宋" w:hAnsi="仿宋" w:eastAsia="仿宋" w:cs="仿宋"/>
          <w:b w:val="0"/>
          <w:bCs/>
          <w:color w:val="auto"/>
          <w:kern w:val="44"/>
          <w:sz w:val="28"/>
          <w:szCs w:val="22"/>
          <w:highlight w:val="yellow"/>
          <w:lang w:val="en-US" w:eastAsia="zh-CN" w:bidi="ar-SA"/>
        </w:rPr>
        <w:t>（原件）</w:t>
      </w:r>
    </w:p>
    <w:p w14:paraId="4BCEB0E0">
      <w:pPr>
        <w:numPr>
          <w:ilvl w:val="0"/>
          <w:numId w:val="0"/>
        </w:numPr>
        <w:rPr>
          <w:rFonts w:hint="default" w:ascii="仿宋" w:hAnsi="仿宋" w:eastAsia="仿宋" w:cs="仿宋"/>
          <w:b w:val="0"/>
          <w:bCs/>
          <w:color w:val="auto"/>
          <w:kern w:val="44"/>
          <w:sz w:val="28"/>
          <w:szCs w:val="22"/>
          <w:lang w:val="en-US" w:eastAsia="zh-CN" w:bidi="ar-SA"/>
        </w:rPr>
      </w:pPr>
      <w:r>
        <w:rPr>
          <w:rFonts w:hint="eastAsia" w:ascii="仿宋" w:hAnsi="仿宋" w:eastAsia="仿宋" w:cs="仿宋"/>
          <w:b w:val="0"/>
          <w:bCs/>
          <w:color w:val="auto"/>
          <w:kern w:val="44"/>
          <w:sz w:val="28"/>
          <w:szCs w:val="22"/>
          <w:lang w:val="en-US" w:eastAsia="zh-CN" w:bidi="ar-SA"/>
        </w:rPr>
        <w:t>1.2 委托代理人前往时：法定代表人授权书（原件，不接受复印或扫描打印件，单独手持一份无需装订）、本人身份证</w:t>
      </w:r>
      <w:r>
        <w:rPr>
          <w:rFonts w:hint="eastAsia" w:ascii="仿宋" w:hAnsi="仿宋" w:eastAsia="仿宋" w:cs="仿宋"/>
          <w:b w:val="0"/>
          <w:bCs/>
          <w:color w:val="auto"/>
          <w:kern w:val="44"/>
          <w:sz w:val="28"/>
          <w:szCs w:val="22"/>
          <w:highlight w:val="yellow"/>
          <w:lang w:val="en-US" w:eastAsia="zh-CN" w:bidi="ar-SA"/>
        </w:rPr>
        <w:t>（原件）</w:t>
      </w:r>
    </w:p>
    <w:p w14:paraId="08AA6C06">
      <w:pPr>
        <w:numPr>
          <w:ilvl w:val="0"/>
          <w:numId w:val="0"/>
        </w:numPr>
        <w:rPr>
          <w:rFonts w:hint="eastAsia" w:ascii="仿宋" w:hAnsi="仿宋" w:eastAsia="仿宋" w:cs="仿宋"/>
          <w:b w:val="0"/>
          <w:bCs/>
          <w:color w:val="auto"/>
          <w:kern w:val="44"/>
          <w:sz w:val="28"/>
          <w:szCs w:val="22"/>
          <w:highlight w:val="yellow"/>
          <w:lang w:val="en-US" w:eastAsia="zh-CN" w:bidi="ar-SA"/>
        </w:rPr>
      </w:pPr>
      <w:r>
        <w:rPr>
          <w:rFonts w:hint="default" w:ascii="仿宋" w:hAnsi="仿宋" w:eastAsia="仿宋" w:cs="仿宋"/>
          <w:b w:val="0"/>
          <w:bCs/>
          <w:color w:val="auto"/>
          <w:kern w:val="44"/>
          <w:sz w:val="28"/>
          <w:szCs w:val="22"/>
          <w:lang w:val="en-US" w:eastAsia="zh-CN" w:bidi="ar-SA"/>
        </w:rPr>
        <w:t>2、</w:t>
      </w:r>
      <w:r>
        <w:rPr>
          <w:rFonts w:hint="eastAsia" w:ascii="仿宋" w:hAnsi="仿宋" w:eastAsia="仿宋" w:cs="仿宋"/>
          <w:b w:val="0"/>
          <w:bCs/>
          <w:color w:val="auto"/>
          <w:kern w:val="44"/>
          <w:sz w:val="28"/>
          <w:szCs w:val="22"/>
          <w:lang w:val="en-US" w:eastAsia="zh-CN" w:bidi="ar-SA"/>
        </w:rPr>
        <w:t>资格证明文件参考格式</w:t>
      </w:r>
      <w:r>
        <w:rPr>
          <w:rFonts w:hint="eastAsia" w:ascii="仿宋" w:hAnsi="仿宋" w:eastAsia="仿宋" w:cs="仿宋"/>
          <w:b w:val="0"/>
          <w:bCs/>
          <w:color w:val="auto"/>
          <w:kern w:val="44"/>
          <w:sz w:val="28"/>
          <w:szCs w:val="22"/>
          <w:highlight w:val="yellow"/>
          <w:lang w:val="en-US" w:eastAsia="zh-CN" w:bidi="ar-SA"/>
        </w:rPr>
        <w:t>（证照材料仅需提供复印件，需装订成册。如报名多个包的，资格证明文件请按包装订）</w:t>
      </w:r>
    </w:p>
    <w:p w14:paraId="54B73FB0">
      <w:pPr>
        <w:numPr>
          <w:ilvl w:val="0"/>
          <w:numId w:val="0"/>
        </w:numPr>
        <w:ind w:firstLine="562" w:firstLineChars="200"/>
        <w:rPr>
          <w:rFonts w:hint="eastAsia" w:ascii="仿宋" w:hAnsi="仿宋" w:eastAsia="仿宋" w:cs="仿宋"/>
          <w:b/>
          <w:color w:val="auto"/>
          <w:kern w:val="44"/>
          <w:sz w:val="28"/>
          <w:szCs w:val="22"/>
          <w:highlight w:val="yellow"/>
          <w:lang w:val="en-US" w:eastAsia="zh-CN" w:bidi="ar-SA"/>
        </w:rPr>
      </w:pPr>
    </w:p>
    <w:p w14:paraId="6B8DFC20">
      <w:pPr>
        <w:numPr>
          <w:ilvl w:val="0"/>
          <w:numId w:val="0"/>
        </w:numPr>
        <w:rPr>
          <w:rFonts w:hint="eastAsia" w:ascii="仿宋" w:hAnsi="仿宋" w:eastAsia="仿宋" w:cs="仿宋"/>
          <w:b/>
          <w:color w:val="auto"/>
          <w:kern w:val="44"/>
          <w:sz w:val="28"/>
          <w:szCs w:val="22"/>
          <w:highlight w:val="yellow"/>
          <w:lang w:val="en-US" w:eastAsia="zh-CN" w:bidi="ar-SA"/>
        </w:rPr>
      </w:pPr>
      <w:r>
        <w:rPr>
          <w:rFonts w:hint="eastAsia" w:ascii="仿宋" w:hAnsi="仿宋" w:eastAsia="仿宋" w:cs="仿宋"/>
          <w:b/>
          <w:color w:val="auto"/>
          <w:kern w:val="44"/>
          <w:sz w:val="28"/>
          <w:szCs w:val="22"/>
          <w:highlight w:val="yellow"/>
          <w:lang w:val="en-US" w:eastAsia="zh-CN" w:bidi="ar-SA"/>
        </w:rPr>
        <w:t>备注：</w:t>
      </w:r>
    </w:p>
    <w:p w14:paraId="411938A9">
      <w:pPr>
        <w:numPr>
          <w:ilvl w:val="0"/>
          <w:numId w:val="1"/>
        </w:numPr>
        <w:ind w:firstLine="562" w:firstLineChars="200"/>
        <w:rPr>
          <w:rFonts w:hint="eastAsia" w:ascii="仿宋" w:hAnsi="仿宋" w:eastAsia="仿宋" w:cs="仿宋"/>
          <w:b/>
          <w:color w:val="auto"/>
          <w:kern w:val="44"/>
          <w:sz w:val="28"/>
          <w:szCs w:val="22"/>
          <w:highlight w:val="yellow"/>
          <w:lang w:val="en-US" w:eastAsia="zh-CN" w:bidi="ar-SA"/>
        </w:rPr>
      </w:pPr>
      <w:r>
        <w:rPr>
          <w:rFonts w:hint="eastAsia" w:ascii="仿宋" w:hAnsi="仿宋" w:eastAsia="仿宋" w:cs="仿宋"/>
          <w:b/>
          <w:color w:val="auto"/>
          <w:kern w:val="44"/>
          <w:sz w:val="28"/>
          <w:szCs w:val="22"/>
          <w:highlight w:val="yellow"/>
          <w:lang w:val="en-US" w:eastAsia="zh-CN" w:bidi="ar-SA"/>
        </w:rPr>
        <w:t>供应商应在报名前准备好上述资格证明文件（证照材料仅需提供复印件）并装订成册在报名现场递交，资格证明文件审查通过后方可报名并参与本项目遴选（审核通过的资格证明文件不退还）；资格证明文件审查不通过的供应商无法报名并参与本项目遴选。</w:t>
      </w:r>
    </w:p>
    <w:p w14:paraId="685BF0BF">
      <w:pPr>
        <w:numPr>
          <w:ilvl w:val="0"/>
          <w:numId w:val="1"/>
        </w:numPr>
        <w:ind w:firstLine="562" w:firstLineChars="200"/>
        <w:rPr>
          <w:rFonts w:hint="eastAsia" w:ascii="仿宋" w:hAnsi="仿宋" w:eastAsia="仿宋" w:cs="仿宋"/>
          <w:b/>
          <w:color w:val="auto"/>
          <w:kern w:val="44"/>
          <w:sz w:val="28"/>
          <w:szCs w:val="22"/>
          <w:highlight w:val="yellow"/>
          <w:lang w:val="en-US" w:eastAsia="zh-CN" w:bidi="ar-SA"/>
        </w:rPr>
      </w:pPr>
      <w:r>
        <w:rPr>
          <w:rFonts w:hint="eastAsia" w:ascii="仿宋" w:hAnsi="仿宋" w:eastAsia="仿宋" w:cs="仿宋"/>
          <w:b/>
          <w:color w:val="auto"/>
          <w:kern w:val="44"/>
          <w:sz w:val="28"/>
          <w:szCs w:val="22"/>
          <w:highlight w:val="yellow"/>
          <w:lang w:val="en-US" w:eastAsia="zh-CN" w:bidi="ar-SA"/>
        </w:rPr>
        <w:t>因项目申请文件递交时间地点后续邮件</w:t>
      </w:r>
      <w:bookmarkStart w:id="13" w:name="_GoBack"/>
      <w:bookmarkEnd w:id="13"/>
      <w:r>
        <w:rPr>
          <w:rFonts w:hint="eastAsia" w:ascii="仿宋" w:hAnsi="仿宋" w:eastAsia="仿宋" w:cs="仿宋"/>
          <w:b/>
          <w:color w:val="auto"/>
          <w:kern w:val="44"/>
          <w:sz w:val="28"/>
          <w:szCs w:val="22"/>
          <w:highlight w:val="yellow"/>
          <w:lang w:val="en-US" w:eastAsia="zh-CN" w:bidi="ar-SA"/>
        </w:rPr>
        <w:t>通知，请供应商准确填写联系邮箱并密切关注邮件信息。</w:t>
      </w:r>
    </w:p>
    <w:p w14:paraId="3B88F556">
      <w:pPr>
        <w:numPr>
          <w:ilvl w:val="0"/>
          <w:numId w:val="0"/>
        </w:numPr>
        <w:rPr>
          <w:rFonts w:hint="eastAsia" w:ascii="仿宋" w:hAnsi="仿宋" w:eastAsia="仿宋" w:cs="仿宋"/>
          <w:b/>
          <w:color w:val="auto"/>
          <w:kern w:val="44"/>
          <w:sz w:val="32"/>
          <w:szCs w:val="24"/>
          <w:lang w:val="en-US" w:eastAsia="zh-CN" w:bidi="ar-SA"/>
        </w:rPr>
      </w:pPr>
    </w:p>
    <w:p w14:paraId="6134B225">
      <w:pPr>
        <w:numPr>
          <w:ilvl w:val="0"/>
          <w:numId w:val="0"/>
        </w:numPr>
        <w:rPr>
          <w:rFonts w:hint="eastAsia" w:ascii="仿宋" w:hAnsi="仿宋" w:eastAsia="仿宋" w:cs="仿宋"/>
          <w:b/>
          <w:color w:val="auto"/>
          <w:kern w:val="44"/>
          <w:sz w:val="32"/>
          <w:szCs w:val="24"/>
          <w:lang w:val="en-US" w:eastAsia="zh-CN" w:bidi="ar-SA"/>
        </w:rPr>
      </w:pPr>
    </w:p>
    <w:p w14:paraId="0D55788A">
      <w:pPr>
        <w:numPr>
          <w:ilvl w:val="0"/>
          <w:numId w:val="0"/>
        </w:numPr>
        <w:rPr>
          <w:rFonts w:hint="eastAsia"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br w:type="page"/>
      </w:r>
    </w:p>
    <w:p w14:paraId="572F3AEB">
      <w:pPr>
        <w:spacing w:line="360" w:lineRule="auto"/>
        <w:ind w:firstLine="0" w:firstLineChars="0"/>
        <w:jc w:val="both"/>
        <w:rPr>
          <w:rFonts w:hint="default"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t>二、格式要求</w:t>
      </w:r>
    </w:p>
    <w:p w14:paraId="2D44387D">
      <w:pPr>
        <w:spacing w:line="360" w:lineRule="auto"/>
        <w:ind w:firstLine="0" w:firstLineChars="0"/>
        <w:jc w:val="center"/>
        <w:rPr>
          <w:rFonts w:hint="eastAsia" w:ascii="仿宋" w:hAnsi="仿宋" w:eastAsia="仿宋" w:cs="仿宋"/>
          <w:b/>
          <w:color w:val="auto"/>
          <w:kern w:val="44"/>
          <w:sz w:val="32"/>
          <w:szCs w:val="24"/>
          <w:lang w:val="en-US" w:eastAsia="zh-CN" w:bidi="ar-SA"/>
        </w:rPr>
      </w:pPr>
      <w:bookmarkStart w:id="6" w:name="_Toc177738090"/>
      <w:bookmarkStart w:id="7" w:name="_Toc2072008"/>
      <w:bookmarkStart w:id="8" w:name="_Toc494528993"/>
      <w:bookmarkStart w:id="9" w:name="_Toc186121324"/>
      <w:bookmarkStart w:id="10" w:name="_Toc181712929"/>
      <w:r>
        <w:rPr>
          <w:rFonts w:hint="eastAsia" w:ascii="仿宋" w:hAnsi="仿宋" w:eastAsia="仿宋" w:cs="仿宋"/>
          <w:b/>
          <w:color w:val="auto"/>
          <w:kern w:val="44"/>
          <w:sz w:val="32"/>
          <w:szCs w:val="24"/>
          <w:lang w:val="en-US" w:eastAsia="zh-CN" w:bidi="ar-SA"/>
        </w:rPr>
        <w:t>1.1 法定代表人身份证明书</w:t>
      </w:r>
      <w:bookmarkEnd w:id="6"/>
      <w:bookmarkEnd w:id="7"/>
      <w:bookmarkEnd w:id="8"/>
      <w:bookmarkEnd w:id="9"/>
      <w:bookmarkEnd w:id="10"/>
    </w:p>
    <w:p w14:paraId="4A2B20D4">
      <w:pPr>
        <w:spacing w:line="360" w:lineRule="auto"/>
        <w:ind w:firstLine="480" w:firstLineChars="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兹证明</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（姓名）</w:t>
      </w:r>
      <w:r>
        <w:rPr>
          <w:rFonts w:hint="eastAsia" w:ascii="仿宋" w:hAnsi="仿宋" w:eastAsia="仿宋" w:cs="仿宋"/>
          <w:color w:val="auto"/>
          <w:sz w:val="24"/>
        </w:rPr>
        <w:t>在我单位任</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w:t>
      </w: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）的法定代表人。以本单位的名义参加</w:t>
      </w:r>
      <w:r>
        <w:rPr>
          <w:rFonts w:hint="eastAsia" w:ascii="仿宋" w:hAnsi="仿宋" w:eastAsia="仿宋" w:cs="仿宋"/>
          <w:color w:val="auto"/>
          <w:kern w:val="0"/>
          <w:sz w:val="24"/>
          <w:u w:val="single"/>
        </w:rPr>
        <w:t>华中科技大学同济医学院附属同济医院医用耗材遴选入院项目</w:t>
      </w:r>
      <w:r>
        <w:rPr>
          <w:rFonts w:hint="eastAsia" w:ascii="仿宋" w:hAnsi="仿宋" w:eastAsia="仿宋" w:cs="仿宋"/>
          <w:color w:val="auto"/>
          <w:kern w:val="0"/>
          <w:sz w:val="24"/>
          <w:u w:val="single"/>
          <w:lang w:val="en-US" w:eastAsia="zh-CN"/>
        </w:rPr>
        <w:t>(</w:t>
      </w:r>
      <w:r>
        <w:rPr>
          <w:rFonts w:hint="eastAsia" w:ascii="仿宋" w:hAnsi="仿宋" w:eastAsia="仿宋" w:cs="仿宋"/>
          <w:color w:val="auto"/>
          <w:kern w:val="0"/>
          <w:sz w:val="24"/>
          <w:u w:val="single"/>
        </w:rPr>
        <w:t>项目编号：</w:t>
      </w:r>
      <w:r>
        <w:rPr>
          <w:rFonts w:hint="eastAsia" w:ascii="仿宋" w:hAnsi="仿宋" w:eastAsia="仿宋" w:cs="仿宋"/>
          <w:color w:val="auto"/>
          <w:kern w:val="0"/>
          <w:sz w:val="24"/>
          <w:u w:val="single"/>
          <w:lang w:val="en-US" w:eastAsia="zh-CN"/>
        </w:rPr>
        <w:t>HBCZ-</w:t>
      </w:r>
      <w:r>
        <w:rPr>
          <w:rFonts w:hint="eastAsia" w:ascii="仿宋" w:hAnsi="仿宋" w:eastAsia="仿宋" w:cs="仿宋"/>
          <w:color w:val="auto"/>
          <w:kern w:val="0"/>
          <w:sz w:val="24"/>
          <w:u w:val="single"/>
        </w:rPr>
        <w:t>2602050135-X26005</w:t>
      </w:r>
      <w:r>
        <w:rPr>
          <w:rFonts w:hint="eastAsia" w:ascii="仿宋" w:hAnsi="仿宋" w:eastAsia="仿宋" w:cs="仿宋"/>
          <w:color w:val="auto"/>
          <w:kern w:val="0"/>
          <w:sz w:val="24"/>
          <w:u w:val="single"/>
          <w:lang w:val="en-US" w:eastAsia="zh-CN"/>
        </w:rPr>
        <w:t>)中</w:t>
      </w:r>
      <w:r>
        <w:rPr>
          <w:rFonts w:hint="eastAsia" w:ascii="仿宋" w:hAnsi="仿宋" w:eastAsia="仿宋" w:cs="仿宋"/>
          <w:color w:val="auto"/>
          <w:kern w:val="0"/>
          <w:sz w:val="24"/>
          <w:highlight w:val="yellow"/>
          <w:u w:val="single"/>
          <w:lang w:val="en-US" w:eastAsia="zh-CN"/>
        </w:rPr>
        <w:t>（包号      ）</w:t>
      </w:r>
      <w:r>
        <w:rPr>
          <w:rFonts w:hint="eastAsia" w:ascii="仿宋" w:hAnsi="仿宋" w:eastAsia="仿宋" w:cs="仿宋"/>
          <w:color w:val="auto"/>
          <w:kern w:val="0"/>
          <w:sz w:val="24"/>
        </w:rPr>
        <w:t>的</w:t>
      </w:r>
      <w:r>
        <w:rPr>
          <w:rFonts w:hint="eastAsia" w:ascii="仿宋" w:hAnsi="仿宋" w:eastAsia="仿宋" w:cs="仿宋"/>
          <w:color w:val="auto"/>
          <w:kern w:val="0"/>
          <w:sz w:val="24"/>
          <w:lang w:val="en-US" w:eastAsia="zh-CN"/>
        </w:rPr>
        <w:t>遴选申请活动</w:t>
      </w:r>
      <w:r>
        <w:rPr>
          <w:rFonts w:hint="eastAsia" w:ascii="仿宋" w:hAnsi="仿宋" w:eastAsia="仿宋" w:cs="仿宋"/>
          <w:color w:val="auto"/>
          <w:kern w:val="0"/>
          <w:sz w:val="24"/>
        </w:rPr>
        <w:t>。授权委托人在</w:t>
      </w:r>
      <w:r>
        <w:rPr>
          <w:rFonts w:hint="eastAsia" w:ascii="仿宋" w:hAnsi="仿宋" w:eastAsia="仿宋" w:cs="仿宋"/>
          <w:color w:val="auto"/>
          <w:kern w:val="0"/>
          <w:sz w:val="24"/>
          <w:lang w:val="en-US" w:eastAsia="zh-CN"/>
        </w:rPr>
        <w:t>相关</w:t>
      </w:r>
      <w:r>
        <w:rPr>
          <w:rFonts w:hint="eastAsia" w:ascii="仿宋" w:hAnsi="仿宋" w:eastAsia="仿宋" w:cs="仿宋"/>
          <w:color w:val="auto"/>
          <w:kern w:val="0"/>
          <w:sz w:val="24"/>
        </w:rPr>
        <w:t>过程中所签署的一切文件和处理与之有关的一切事务，我</w:t>
      </w:r>
      <w:r>
        <w:rPr>
          <w:rFonts w:hint="eastAsia" w:ascii="仿宋" w:hAnsi="仿宋" w:eastAsia="仿宋" w:cs="仿宋"/>
          <w:color w:val="auto"/>
          <w:kern w:val="0"/>
          <w:sz w:val="24"/>
          <w:lang w:val="en-US" w:eastAsia="zh-CN"/>
        </w:rPr>
        <w:t>司</w:t>
      </w:r>
      <w:r>
        <w:rPr>
          <w:rFonts w:hint="eastAsia" w:ascii="仿宋" w:hAnsi="仿宋" w:eastAsia="仿宋" w:cs="仿宋"/>
          <w:color w:val="auto"/>
          <w:kern w:val="0"/>
          <w:sz w:val="24"/>
        </w:rPr>
        <w:t>均予以承认</w:t>
      </w:r>
      <w:r>
        <w:rPr>
          <w:rFonts w:hint="eastAsia" w:ascii="仿宋" w:hAnsi="仿宋" w:eastAsia="仿宋" w:cs="仿宋"/>
          <w:color w:val="auto"/>
          <w:kern w:val="0"/>
          <w:sz w:val="24"/>
          <w:lang w:eastAsia="zh-CN"/>
        </w:rPr>
        <w:t>。</w:t>
      </w:r>
    </w:p>
    <w:p w14:paraId="35E2C484">
      <w:pPr>
        <w:spacing w:line="360" w:lineRule="auto"/>
        <w:ind w:firstLine="480" w:firstLineChars="0"/>
        <w:jc w:val="left"/>
        <w:rPr>
          <w:rFonts w:hint="eastAsia" w:ascii="仿宋" w:hAnsi="仿宋" w:eastAsia="仿宋" w:cs="仿宋"/>
          <w:color w:val="auto"/>
          <w:kern w:val="0"/>
          <w:sz w:val="24"/>
        </w:rPr>
      </w:pPr>
    </w:p>
    <w:p w14:paraId="26993D13">
      <w:pPr>
        <w:spacing w:line="360" w:lineRule="auto"/>
        <w:ind w:firstLine="482" w:firstLineChars="0"/>
        <w:jc w:val="left"/>
        <w:rPr>
          <w:rFonts w:hint="eastAsia" w:ascii="仿宋" w:hAnsi="仿宋" w:eastAsia="仿宋" w:cs="仿宋"/>
          <w:b/>
          <w:color w:val="auto"/>
          <w:kern w:val="0"/>
          <w:sz w:val="24"/>
        </w:rPr>
      </w:pPr>
      <w:r>
        <w:rPr>
          <w:rFonts w:hint="eastAsia" w:ascii="仿宋" w:hAnsi="仿宋" w:eastAsia="仿宋" w:cs="仿宋"/>
          <w:b/>
          <w:color w:val="auto"/>
          <w:kern w:val="0"/>
          <w:sz w:val="24"/>
          <w:lang w:eastAsia="zh-CN"/>
        </w:rPr>
        <w:t>供应商</w:t>
      </w:r>
      <w:r>
        <w:rPr>
          <w:rFonts w:hint="eastAsia" w:ascii="仿宋" w:hAnsi="仿宋" w:eastAsia="仿宋" w:cs="仿宋"/>
          <w:b/>
          <w:color w:val="auto"/>
          <w:kern w:val="0"/>
          <w:sz w:val="24"/>
        </w:rPr>
        <w:t>（盖章）：</w:t>
      </w:r>
      <w:r>
        <w:rPr>
          <w:rFonts w:hint="eastAsia" w:ascii="仿宋" w:hAnsi="仿宋" w:eastAsia="仿宋" w:cs="仿宋"/>
          <w:b/>
          <w:color w:val="auto"/>
          <w:kern w:val="0"/>
          <w:sz w:val="24"/>
          <w:u w:val="single"/>
        </w:rPr>
        <w:t xml:space="preserve">                     </w:t>
      </w:r>
    </w:p>
    <w:p w14:paraId="3EFD1BFC">
      <w:pPr>
        <w:spacing w:line="360" w:lineRule="auto"/>
        <w:ind w:firstLine="482" w:firstLineChars="0"/>
        <w:jc w:val="left"/>
        <w:rPr>
          <w:rFonts w:hint="eastAsia" w:ascii="仿宋" w:hAnsi="仿宋" w:eastAsia="仿宋" w:cs="仿宋"/>
          <w:b/>
          <w:color w:val="auto"/>
          <w:kern w:val="0"/>
          <w:sz w:val="24"/>
        </w:rPr>
      </w:pPr>
      <w:r>
        <w:rPr>
          <w:rFonts w:hint="eastAsia" w:ascii="仿宋" w:hAnsi="仿宋" w:eastAsia="仿宋" w:cs="仿宋"/>
          <w:b/>
          <w:color w:val="auto"/>
          <w:kern w:val="0"/>
          <w:sz w:val="24"/>
        </w:rPr>
        <w:t>法定代表人（签</w:t>
      </w:r>
      <w:r>
        <w:rPr>
          <w:rFonts w:hint="eastAsia" w:ascii="仿宋" w:hAnsi="仿宋" w:eastAsia="仿宋" w:cs="仿宋"/>
          <w:b/>
          <w:color w:val="auto"/>
          <w:kern w:val="0"/>
          <w:sz w:val="24"/>
          <w:lang w:val="en-US" w:eastAsia="zh-CN"/>
        </w:rPr>
        <w:t>字/章</w:t>
      </w:r>
      <w:r>
        <w:rPr>
          <w:rFonts w:hint="eastAsia" w:ascii="仿宋" w:hAnsi="仿宋" w:eastAsia="仿宋" w:cs="仿宋"/>
          <w:b/>
          <w:color w:val="auto"/>
          <w:kern w:val="0"/>
          <w:sz w:val="24"/>
        </w:rPr>
        <w:t>）：</w:t>
      </w:r>
      <w:r>
        <w:rPr>
          <w:rFonts w:hint="eastAsia" w:ascii="仿宋" w:hAnsi="仿宋" w:eastAsia="仿宋" w:cs="仿宋"/>
          <w:b/>
          <w:color w:val="auto"/>
          <w:kern w:val="0"/>
          <w:sz w:val="24"/>
          <w:u w:val="single"/>
        </w:rPr>
        <w:t xml:space="preserve">                 </w:t>
      </w:r>
    </w:p>
    <w:p w14:paraId="71C880CC">
      <w:pPr>
        <w:spacing w:line="360" w:lineRule="auto"/>
        <w:ind w:firstLine="48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年龄：</w:t>
      </w:r>
      <w:r>
        <w:rPr>
          <w:rFonts w:hint="eastAsia" w:ascii="仿宋" w:hAnsi="仿宋" w:eastAsia="仿宋" w:cs="仿宋"/>
          <w:color w:val="auto"/>
          <w:kern w:val="0"/>
          <w:sz w:val="24"/>
          <w:u w:val="single"/>
        </w:rPr>
        <w:t xml:space="preserve">           </w:t>
      </w:r>
    </w:p>
    <w:p w14:paraId="4532FD59">
      <w:pPr>
        <w:spacing w:line="360" w:lineRule="auto"/>
        <w:ind w:firstLine="48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14:paraId="73140F92">
      <w:pPr>
        <w:spacing w:line="360" w:lineRule="auto"/>
        <w:ind w:firstLine="480" w:firstLineChars="0"/>
        <w:jc w:val="left"/>
        <w:rPr>
          <w:rFonts w:hint="eastAsia" w:ascii="仿宋" w:hAnsi="仿宋" w:eastAsia="仿宋" w:cs="仿宋"/>
          <w:bCs/>
          <w:color w:val="auto"/>
          <w:sz w:val="24"/>
        </w:rPr>
      </w:pPr>
      <w:r>
        <w:rPr>
          <w:rFonts w:hint="eastAsia" w:ascii="仿宋" w:hAnsi="仿宋" w:eastAsia="仿宋" w:cs="仿宋"/>
          <w:color w:val="auto"/>
          <w:sz w:val="24"/>
        </w:rPr>
        <w:t>时间：</w:t>
      </w:r>
      <w:r>
        <w:rPr>
          <w:rFonts w:hint="eastAsia" w:ascii="仿宋" w:hAnsi="仿宋" w:eastAsia="仿宋" w:cs="仿宋"/>
          <w:color w:val="auto"/>
          <w:sz w:val="24"/>
          <w:u w:val="single"/>
        </w:rPr>
        <w:t xml:space="preserve">_____    </w:t>
      </w:r>
      <w:r>
        <w:rPr>
          <w:rFonts w:hint="eastAsia" w:ascii="仿宋" w:hAnsi="仿宋" w:eastAsia="仿宋" w:cs="仿宋"/>
          <w:color w:val="auto"/>
          <w:sz w:val="24"/>
        </w:rPr>
        <w:t>年</w:t>
      </w:r>
      <w:r>
        <w:rPr>
          <w:rFonts w:hint="eastAsia" w:ascii="仿宋" w:hAnsi="仿宋" w:eastAsia="仿宋" w:cs="仿宋"/>
          <w:color w:val="auto"/>
          <w:sz w:val="24"/>
          <w:u w:val="single"/>
        </w:rPr>
        <w:t>__   ___</w:t>
      </w:r>
      <w:r>
        <w:rPr>
          <w:rFonts w:hint="eastAsia" w:ascii="仿宋" w:hAnsi="仿宋" w:eastAsia="仿宋" w:cs="仿宋"/>
          <w:color w:val="auto"/>
          <w:sz w:val="24"/>
        </w:rPr>
        <w:t>月</w:t>
      </w:r>
      <w:r>
        <w:rPr>
          <w:rFonts w:hint="eastAsia" w:ascii="仿宋" w:hAnsi="仿宋" w:eastAsia="仿宋" w:cs="仿宋"/>
          <w:color w:val="auto"/>
          <w:sz w:val="24"/>
          <w:u w:val="single"/>
        </w:rPr>
        <w:t>___   __</w:t>
      </w:r>
      <w:r>
        <w:rPr>
          <w:rFonts w:hint="eastAsia" w:ascii="仿宋" w:hAnsi="仿宋" w:eastAsia="仿宋" w:cs="仿宋"/>
          <w:color w:val="auto"/>
          <w:sz w:val="24"/>
        </w:rPr>
        <w:t>日</w:t>
      </w:r>
    </w:p>
    <w:p w14:paraId="66A99815">
      <w:pPr>
        <w:spacing w:line="360" w:lineRule="auto"/>
        <w:ind w:firstLine="5985" w:firstLineChars="2850"/>
        <w:jc w:val="left"/>
        <w:rPr>
          <w:rFonts w:hint="eastAsia" w:ascii="仿宋" w:hAnsi="仿宋" w:eastAsia="仿宋" w:cs="仿宋"/>
          <w:color w:val="auto"/>
          <w:kern w:val="0"/>
          <w:szCs w:val="21"/>
        </w:rPr>
      </w:pP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57" w:type="dxa"/>
          <w:bottom w:w="57" w:type="dxa"/>
          <w:right w:w="57" w:type="dxa"/>
        </w:tblCellMar>
      </w:tblPr>
      <w:tblGrid>
        <w:gridCol w:w="8420"/>
      </w:tblGrid>
      <w:tr w14:paraId="11BFF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4025" w:hRule="atLeast"/>
          <w:jc w:val="center"/>
        </w:trPr>
        <w:tc>
          <w:tcPr>
            <w:tcW w:w="5000" w:type="pct"/>
            <w:noWrap w:val="0"/>
            <w:vAlign w:val="top"/>
          </w:tcPr>
          <w:p w14:paraId="4E7DF321">
            <w:pPr>
              <w:adjustRightInd w:val="0"/>
              <w:snapToGrid w:val="0"/>
              <w:spacing w:line="400" w:lineRule="exact"/>
              <w:ind w:firstLine="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法定代表人身份证（双面复印件）：</w:t>
            </w:r>
          </w:p>
          <w:p w14:paraId="39B857A8">
            <w:pPr>
              <w:adjustRightInd w:val="0"/>
              <w:snapToGrid w:val="0"/>
              <w:spacing w:line="400" w:lineRule="exact"/>
              <w:ind w:firstLine="0" w:firstLineChars="0"/>
              <w:jc w:val="left"/>
              <w:rPr>
                <w:rFonts w:hint="eastAsia" w:ascii="仿宋" w:hAnsi="仿宋" w:eastAsia="仿宋" w:cs="仿宋"/>
                <w:color w:val="auto"/>
                <w:kern w:val="0"/>
                <w:sz w:val="24"/>
              </w:rPr>
            </w:pPr>
          </w:p>
        </w:tc>
      </w:tr>
    </w:tbl>
    <w:p w14:paraId="53A60B58">
      <w:pPr>
        <w:spacing w:line="360" w:lineRule="auto"/>
        <w:ind w:firstLine="0" w:firstLineChars="0"/>
        <w:jc w:val="center"/>
        <w:rPr>
          <w:rFonts w:hint="eastAsia" w:ascii="仿宋" w:hAnsi="仿宋" w:eastAsia="仿宋" w:cs="仿宋"/>
          <w:b/>
          <w:color w:val="auto"/>
          <w:kern w:val="44"/>
          <w:sz w:val="32"/>
          <w:szCs w:val="24"/>
          <w:lang w:val="en-US" w:eastAsia="zh-CN" w:bidi="ar-SA"/>
        </w:rPr>
      </w:pPr>
      <w:r>
        <w:rPr>
          <w:rFonts w:hint="eastAsia" w:ascii="仿宋" w:hAnsi="仿宋" w:eastAsia="仿宋" w:cs="仿宋"/>
          <w:color w:val="auto"/>
        </w:rPr>
        <w:br w:type="page"/>
      </w:r>
      <w:r>
        <w:rPr>
          <w:rFonts w:hint="eastAsia" w:ascii="仿宋" w:hAnsi="仿宋" w:eastAsia="仿宋" w:cs="仿宋"/>
          <w:b/>
          <w:color w:val="auto"/>
          <w:kern w:val="44"/>
          <w:sz w:val="32"/>
          <w:szCs w:val="24"/>
          <w:lang w:val="en-US" w:eastAsia="zh-CN" w:bidi="ar-SA"/>
        </w:rPr>
        <w:t>1.2 法定代表人授权书</w:t>
      </w:r>
      <w:bookmarkEnd w:id="0"/>
      <w:bookmarkEnd w:id="1"/>
      <w:bookmarkEnd w:id="2"/>
      <w:bookmarkEnd w:id="3"/>
      <w:bookmarkEnd w:id="4"/>
      <w:bookmarkEnd w:id="5"/>
    </w:p>
    <w:p w14:paraId="0855E944">
      <w:pPr>
        <w:spacing w:line="360" w:lineRule="auto"/>
        <w:ind w:firstLine="48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本授权委托书声明：我</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（姓名）系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）的法定代表人，现授权委托</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（姓名）为我的代理人，以本单位的名义参加</w:t>
      </w:r>
      <w:r>
        <w:rPr>
          <w:rFonts w:hint="eastAsia" w:ascii="仿宋" w:hAnsi="仿宋" w:eastAsia="仿宋" w:cs="仿宋"/>
          <w:color w:val="auto"/>
          <w:kern w:val="0"/>
          <w:sz w:val="24"/>
          <w:u w:val="single"/>
        </w:rPr>
        <w:t>华中科技大学同济医学院附属同济医院医用耗材遴选入院项目</w:t>
      </w:r>
      <w:r>
        <w:rPr>
          <w:rFonts w:hint="eastAsia" w:ascii="仿宋" w:hAnsi="仿宋" w:eastAsia="仿宋" w:cs="仿宋"/>
          <w:color w:val="auto"/>
          <w:kern w:val="0"/>
          <w:sz w:val="24"/>
          <w:u w:val="single"/>
          <w:lang w:val="en-US" w:eastAsia="zh-CN"/>
        </w:rPr>
        <w:t>(</w:t>
      </w:r>
      <w:r>
        <w:rPr>
          <w:rFonts w:hint="eastAsia" w:ascii="仿宋" w:hAnsi="仿宋" w:eastAsia="仿宋" w:cs="仿宋"/>
          <w:color w:val="auto"/>
          <w:kern w:val="0"/>
          <w:sz w:val="24"/>
          <w:u w:val="single"/>
        </w:rPr>
        <w:t>项目编号：</w:t>
      </w:r>
      <w:r>
        <w:rPr>
          <w:rFonts w:hint="eastAsia" w:ascii="仿宋" w:hAnsi="仿宋" w:eastAsia="仿宋" w:cs="仿宋"/>
          <w:color w:val="auto"/>
          <w:kern w:val="0"/>
          <w:sz w:val="24"/>
          <w:u w:val="single"/>
          <w:lang w:val="en-US" w:eastAsia="zh-CN"/>
        </w:rPr>
        <w:t>HBCZ-</w:t>
      </w:r>
      <w:r>
        <w:rPr>
          <w:rFonts w:hint="eastAsia" w:ascii="仿宋" w:hAnsi="仿宋" w:eastAsia="仿宋" w:cs="仿宋"/>
          <w:color w:val="auto"/>
          <w:kern w:val="0"/>
          <w:sz w:val="24"/>
          <w:u w:val="single"/>
        </w:rPr>
        <w:t>2602050135-X26005</w:t>
      </w:r>
      <w:r>
        <w:rPr>
          <w:rFonts w:hint="eastAsia" w:ascii="仿宋" w:hAnsi="仿宋" w:eastAsia="仿宋" w:cs="仿宋"/>
          <w:color w:val="auto"/>
          <w:kern w:val="0"/>
          <w:sz w:val="24"/>
          <w:u w:val="single"/>
          <w:lang w:val="en-US" w:eastAsia="zh-CN"/>
        </w:rPr>
        <w:t>)中</w:t>
      </w:r>
      <w:r>
        <w:rPr>
          <w:rFonts w:hint="eastAsia" w:ascii="仿宋" w:hAnsi="仿宋" w:eastAsia="仿宋" w:cs="仿宋"/>
          <w:color w:val="auto"/>
          <w:kern w:val="0"/>
          <w:sz w:val="24"/>
          <w:highlight w:val="yellow"/>
          <w:u w:val="single"/>
          <w:lang w:val="en-US" w:eastAsia="zh-CN"/>
        </w:rPr>
        <w:t>（包号      ）</w:t>
      </w:r>
      <w:r>
        <w:rPr>
          <w:rFonts w:hint="eastAsia" w:ascii="仿宋" w:hAnsi="仿宋" w:eastAsia="仿宋" w:cs="仿宋"/>
          <w:color w:val="auto"/>
          <w:kern w:val="0"/>
          <w:sz w:val="24"/>
        </w:rPr>
        <w:t>的</w:t>
      </w:r>
      <w:r>
        <w:rPr>
          <w:rFonts w:hint="eastAsia" w:ascii="仿宋" w:hAnsi="仿宋" w:eastAsia="仿宋" w:cs="仿宋"/>
          <w:color w:val="auto"/>
          <w:kern w:val="0"/>
          <w:sz w:val="24"/>
          <w:lang w:val="en-US" w:eastAsia="zh-CN"/>
        </w:rPr>
        <w:t>遴选申请活动</w:t>
      </w:r>
      <w:r>
        <w:rPr>
          <w:rFonts w:hint="eastAsia" w:ascii="仿宋" w:hAnsi="仿宋" w:eastAsia="仿宋" w:cs="仿宋"/>
          <w:color w:val="auto"/>
          <w:kern w:val="0"/>
          <w:sz w:val="24"/>
        </w:rPr>
        <w:t>。授权委托人在</w:t>
      </w:r>
      <w:r>
        <w:rPr>
          <w:rFonts w:hint="eastAsia" w:ascii="仿宋" w:hAnsi="仿宋" w:eastAsia="仿宋" w:cs="仿宋"/>
          <w:color w:val="auto"/>
          <w:kern w:val="0"/>
          <w:sz w:val="24"/>
          <w:lang w:val="en-US" w:eastAsia="zh-CN"/>
        </w:rPr>
        <w:t>相关</w:t>
      </w:r>
      <w:r>
        <w:rPr>
          <w:rFonts w:hint="eastAsia" w:ascii="仿宋" w:hAnsi="仿宋" w:eastAsia="仿宋" w:cs="仿宋"/>
          <w:color w:val="auto"/>
          <w:kern w:val="0"/>
          <w:sz w:val="24"/>
        </w:rPr>
        <w:t>过程中所签署的一切文件和处理与之有关的一切事务，我均予以承认。</w:t>
      </w:r>
    </w:p>
    <w:p w14:paraId="03B2931B">
      <w:pPr>
        <w:spacing w:line="360" w:lineRule="auto"/>
        <w:ind w:firstLine="48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代理人无转委托权，特此委托。</w:t>
      </w:r>
    </w:p>
    <w:p w14:paraId="39CAC84A">
      <w:pPr>
        <w:spacing w:line="360" w:lineRule="auto"/>
        <w:ind w:firstLine="482" w:firstLineChars="0"/>
        <w:jc w:val="left"/>
        <w:rPr>
          <w:rFonts w:hint="eastAsia" w:ascii="仿宋" w:hAnsi="仿宋" w:eastAsia="仿宋" w:cs="仿宋"/>
          <w:b/>
          <w:color w:val="auto"/>
          <w:kern w:val="0"/>
          <w:sz w:val="24"/>
        </w:rPr>
      </w:pPr>
      <w:r>
        <w:rPr>
          <w:rFonts w:hint="eastAsia" w:ascii="仿宋" w:hAnsi="仿宋" w:eastAsia="仿宋" w:cs="仿宋"/>
          <w:b/>
          <w:color w:val="auto"/>
          <w:kern w:val="0"/>
          <w:sz w:val="24"/>
          <w:lang w:eastAsia="zh-CN"/>
        </w:rPr>
        <w:t>供应商</w:t>
      </w:r>
      <w:r>
        <w:rPr>
          <w:rFonts w:hint="eastAsia" w:ascii="仿宋" w:hAnsi="仿宋" w:eastAsia="仿宋" w:cs="仿宋"/>
          <w:b/>
          <w:color w:val="auto"/>
          <w:kern w:val="0"/>
          <w:sz w:val="24"/>
        </w:rPr>
        <w:t>（盖章）：</w:t>
      </w:r>
      <w:r>
        <w:rPr>
          <w:rFonts w:hint="eastAsia" w:ascii="仿宋" w:hAnsi="仿宋" w:eastAsia="仿宋" w:cs="仿宋"/>
          <w:b/>
          <w:color w:val="auto"/>
          <w:kern w:val="0"/>
          <w:sz w:val="24"/>
          <w:u w:val="single"/>
        </w:rPr>
        <w:t xml:space="preserve">                            </w:t>
      </w:r>
    </w:p>
    <w:p w14:paraId="36EDD638">
      <w:pPr>
        <w:spacing w:line="360" w:lineRule="auto"/>
        <w:ind w:firstLine="482" w:firstLineChars="0"/>
        <w:jc w:val="left"/>
        <w:rPr>
          <w:rFonts w:hint="eastAsia" w:ascii="仿宋" w:hAnsi="仿宋" w:eastAsia="仿宋" w:cs="仿宋"/>
          <w:b/>
          <w:color w:val="auto"/>
          <w:kern w:val="0"/>
          <w:sz w:val="24"/>
        </w:rPr>
      </w:pPr>
      <w:r>
        <w:rPr>
          <w:rFonts w:hint="eastAsia" w:ascii="仿宋" w:hAnsi="仿宋" w:eastAsia="仿宋" w:cs="仿宋"/>
          <w:b/>
          <w:color w:val="auto"/>
          <w:kern w:val="0"/>
          <w:sz w:val="24"/>
        </w:rPr>
        <w:t>法定代表人（签</w:t>
      </w:r>
      <w:r>
        <w:rPr>
          <w:rFonts w:hint="eastAsia" w:ascii="仿宋" w:hAnsi="仿宋" w:eastAsia="仿宋" w:cs="仿宋"/>
          <w:b/>
          <w:color w:val="auto"/>
          <w:kern w:val="0"/>
          <w:sz w:val="24"/>
          <w:lang w:val="en-US" w:eastAsia="zh-CN"/>
        </w:rPr>
        <w:t>字/章</w:t>
      </w:r>
      <w:r>
        <w:rPr>
          <w:rFonts w:hint="eastAsia" w:ascii="仿宋" w:hAnsi="仿宋" w:eastAsia="仿宋" w:cs="仿宋"/>
          <w:b/>
          <w:color w:val="auto"/>
          <w:kern w:val="0"/>
          <w:sz w:val="24"/>
        </w:rPr>
        <w:t>）：</w:t>
      </w:r>
      <w:r>
        <w:rPr>
          <w:rFonts w:hint="eastAsia" w:ascii="仿宋" w:hAnsi="仿宋" w:eastAsia="仿宋" w:cs="仿宋"/>
          <w:b/>
          <w:color w:val="auto"/>
          <w:kern w:val="0"/>
          <w:sz w:val="24"/>
          <w:u w:val="single"/>
        </w:rPr>
        <w:t xml:space="preserve">                        </w:t>
      </w:r>
    </w:p>
    <w:p w14:paraId="50743EEF">
      <w:pPr>
        <w:spacing w:line="360" w:lineRule="auto"/>
        <w:ind w:firstLine="48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代理人：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年龄：</w:t>
      </w:r>
      <w:r>
        <w:rPr>
          <w:rFonts w:hint="eastAsia" w:ascii="仿宋" w:hAnsi="仿宋" w:eastAsia="仿宋" w:cs="仿宋"/>
          <w:color w:val="auto"/>
          <w:kern w:val="0"/>
          <w:sz w:val="24"/>
          <w:u w:val="single"/>
        </w:rPr>
        <w:t xml:space="preserve">        </w:t>
      </w:r>
    </w:p>
    <w:p w14:paraId="43E1F4F5">
      <w:pPr>
        <w:spacing w:line="360" w:lineRule="auto"/>
        <w:ind w:firstLine="48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职务：</w:t>
      </w:r>
      <w:r>
        <w:rPr>
          <w:rFonts w:hint="eastAsia" w:ascii="仿宋" w:hAnsi="仿宋" w:eastAsia="仿宋" w:cs="仿宋"/>
          <w:color w:val="auto"/>
          <w:kern w:val="0"/>
          <w:sz w:val="24"/>
          <w:u w:val="single"/>
        </w:rPr>
        <w:t xml:space="preserve">        </w:t>
      </w:r>
    </w:p>
    <w:p w14:paraId="31F8FC7C">
      <w:pPr>
        <w:spacing w:line="360" w:lineRule="auto"/>
        <w:ind w:firstLine="48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授权委托日期：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14:paraId="15F1CE05">
      <w:pPr>
        <w:autoSpaceDE w:val="0"/>
        <w:autoSpaceDN w:val="0"/>
        <w:spacing w:line="360" w:lineRule="auto"/>
        <w:ind w:firstLine="0" w:firstLineChars="0"/>
        <w:jc w:val="left"/>
        <w:rPr>
          <w:rFonts w:hint="eastAsia" w:ascii="仿宋" w:hAnsi="仿宋" w:eastAsia="仿宋" w:cs="仿宋"/>
          <w:color w:val="auto"/>
          <w:kern w:val="0"/>
          <w:sz w:val="24"/>
        </w:rPr>
      </w:pP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57" w:type="dxa"/>
          <w:bottom w:w="57" w:type="dxa"/>
          <w:right w:w="57" w:type="dxa"/>
        </w:tblCellMar>
      </w:tblPr>
      <w:tblGrid>
        <w:gridCol w:w="8420"/>
      </w:tblGrid>
      <w:tr w14:paraId="6CCB4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159" w:hRule="atLeast"/>
          <w:jc w:val="center"/>
        </w:trPr>
        <w:tc>
          <w:tcPr>
            <w:tcW w:w="5000" w:type="pct"/>
            <w:noWrap w:val="0"/>
            <w:vAlign w:val="top"/>
          </w:tcPr>
          <w:p w14:paraId="1C65B5AB">
            <w:pPr>
              <w:adjustRightInd w:val="0"/>
              <w:snapToGrid w:val="0"/>
              <w:spacing w:line="400" w:lineRule="exact"/>
              <w:ind w:firstLine="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法定代表人身份证（双面复印件）：</w:t>
            </w:r>
          </w:p>
          <w:p w14:paraId="0D124163">
            <w:pPr>
              <w:adjustRightInd w:val="0"/>
              <w:snapToGrid w:val="0"/>
              <w:spacing w:line="400" w:lineRule="exact"/>
              <w:ind w:firstLine="0" w:firstLineChars="0"/>
              <w:jc w:val="left"/>
              <w:rPr>
                <w:rFonts w:hint="eastAsia" w:ascii="仿宋" w:hAnsi="仿宋" w:eastAsia="仿宋" w:cs="仿宋"/>
                <w:color w:val="auto"/>
                <w:kern w:val="0"/>
                <w:szCs w:val="21"/>
              </w:rPr>
            </w:pPr>
          </w:p>
        </w:tc>
      </w:tr>
      <w:tr w14:paraId="33F78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543" w:hRule="atLeast"/>
          <w:jc w:val="center"/>
        </w:trPr>
        <w:tc>
          <w:tcPr>
            <w:tcW w:w="5000" w:type="pct"/>
            <w:noWrap w:val="0"/>
            <w:vAlign w:val="top"/>
          </w:tcPr>
          <w:p w14:paraId="0E4B76CE">
            <w:pPr>
              <w:adjustRightInd w:val="0"/>
              <w:snapToGrid w:val="0"/>
              <w:spacing w:line="400" w:lineRule="exact"/>
              <w:ind w:firstLine="0" w:firstLineChars="0"/>
              <w:jc w:val="left"/>
              <w:rPr>
                <w:rFonts w:hint="eastAsia" w:ascii="仿宋" w:hAnsi="仿宋" w:eastAsia="仿宋" w:cs="仿宋"/>
                <w:color w:val="auto"/>
                <w:kern w:val="0"/>
                <w:sz w:val="24"/>
              </w:rPr>
            </w:pPr>
            <w:r>
              <w:rPr>
                <w:rFonts w:hint="eastAsia" w:ascii="仿宋" w:hAnsi="仿宋" w:eastAsia="仿宋" w:cs="仿宋"/>
                <w:color w:val="auto"/>
                <w:kern w:val="0"/>
                <w:sz w:val="24"/>
              </w:rPr>
              <w:t>被授权人身份证（双面复印件）：</w:t>
            </w:r>
          </w:p>
          <w:p w14:paraId="29054F5A">
            <w:pPr>
              <w:adjustRightInd w:val="0"/>
              <w:snapToGrid w:val="0"/>
              <w:spacing w:line="400" w:lineRule="exact"/>
              <w:ind w:firstLine="0" w:firstLineChars="0"/>
              <w:jc w:val="left"/>
              <w:rPr>
                <w:rFonts w:hint="eastAsia" w:ascii="仿宋" w:hAnsi="仿宋" w:eastAsia="仿宋" w:cs="仿宋"/>
                <w:color w:val="auto"/>
                <w:kern w:val="0"/>
                <w:szCs w:val="21"/>
              </w:rPr>
            </w:pPr>
          </w:p>
        </w:tc>
      </w:tr>
    </w:tbl>
    <w:p w14:paraId="1D71206A">
      <w:pPr>
        <w:autoSpaceDE w:val="0"/>
        <w:autoSpaceDN w:val="0"/>
        <w:adjustRightInd w:val="0"/>
        <w:spacing w:line="360" w:lineRule="auto"/>
        <w:ind w:firstLine="0" w:firstLineChars="0"/>
        <w:jc w:val="left"/>
        <w:rPr>
          <w:rFonts w:hint="eastAsia" w:ascii="仿宋" w:hAnsi="仿宋" w:eastAsia="仿宋" w:cs="仿宋"/>
          <w:color w:val="auto"/>
          <w:kern w:val="0"/>
          <w:szCs w:val="21"/>
        </w:rPr>
      </w:pPr>
    </w:p>
    <w:p w14:paraId="26868E35">
      <w:pPr>
        <w:rPr>
          <w:rFonts w:hint="eastAsia" w:ascii="仿宋" w:hAnsi="仿宋" w:eastAsia="仿宋" w:cs="仿宋"/>
          <w:color w:val="auto"/>
        </w:rPr>
      </w:pPr>
      <w:r>
        <w:rPr>
          <w:rFonts w:hint="eastAsia" w:ascii="仿宋" w:hAnsi="仿宋" w:eastAsia="仿宋" w:cs="仿宋"/>
          <w:b/>
          <w:color w:val="auto"/>
          <w:kern w:val="44"/>
          <w:sz w:val="32"/>
          <w:szCs w:val="24"/>
          <w:lang w:val="en-US" w:eastAsia="zh-CN" w:bidi="ar-SA"/>
        </w:rPr>
        <w:br w:type="page"/>
      </w:r>
    </w:p>
    <w:p w14:paraId="05F011F6">
      <w:pPr>
        <w:spacing w:line="360" w:lineRule="auto"/>
        <w:ind w:firstLine="0" w:firstLineChars="0"/>
        <w:jc w:val="center"/>
        <w:rPr>
          <w:rFonts w:hint="default"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t>2 资格证明文件参考格式（需装订成册）</w:t>
      </w:r>
    </w:p>
    <w:p w14:paraId="07F754CF">
      <w:pPr>
        <w:spacing w:line="360" w:lineRule="auto"/>
        <w:ind w:firstLine="480" w:firstLineChars="0"/>
        <w:jc w:val="left"/>
        <w:rPr>
          <w:rFonts w:hint="eastAsia" w:ascii="仿宋" w:hAnsi="仿宋" w:eastAsia="仿宋" w:cs="仿宋"/>
          <w:color w:val="auto"/>
          <w:sz w:val="24"/>
        </w:rPr>
      </w:pPr>
    </w:p>
    <w:tbl>
      <w:tblPr>
        <w:tblStyle w:val="4"/>
        <w:tblW w:w="5005" w:type="pct"/>
        <w:jc w:val="center"/>
        <w:tblLayout w:type="autofit"/>
        <w:tblCellMar>
          <w:top w:w="0" w:type="dxa"/>
          <w:left w:w="0" w:type="dxa"/>
          <w:bottom w:w="0" w:type="dxa"/>
          <w:right w:w="0" w:type="dxa"/>
        </w:tblCellMar>
      </w:tblPr>
      <w:tblGrid>
        <w:gridCol w:w="8324"/>
      </w:tblGrid>
      <w:tr w14:paraId="1166B246">
        <w:tblPrEx>
          <w:tblCellMar>
            <w:top w:w="0" w:type="dxa"/>
            <w:left w:w="0" w:type="dxa"/>
            <w:bottom w:w="0" w:type="dxa"/>
            <w:right w:w="0" w:type="dxa"/>
          </w:tblCellMar>
        </w:tblPrEx>
        <w:trPr>
          <w:trHeight w:val="1822" w:hRule="atLeast"/>
          <w:jc w:val="center"/>
        </w:trPr>
        <w:tc>
          <w:tcPr>
            <w:tcW w:w="5000" w:type="pct"/>
            <w:tcBorders>
              <w:top w:val="single" w:color="auto" w:sz="4" w:space="0"/>
              <w:left w:val="single" w:color="auto" w:sz="4" w:space="0"/>
              <w:bottom w:val="nil"/>
              <w:right w:val="single" w:color="auto" w:sz="4" w:space="0"/>
            </w:tcBorders>
            <w:noWrap w:val="0"/>
            <w:vAlign w:val="top"/>
          </w:tcPr>
          <w:p w14:paraId="03EF43C8">
            <w:pPr>
              <w:rPr>
                <w:rFonts w:hint="eastAsia" w:ascii="仿宋" w:hAnsi="仿宋" w:eastAsia="仿宋" w:cs="仿宋"/>
                <w:color w:val="auto"/>
                <w:sz w:val="32"/>
              </w:rPr>
            </w:pPr>
          </w:p>
        </w:tc>
      </w:tr>
      <w:tr w14:paraId="58EAB0DE">
        <w:tblPrEx>
          <w:tblCellMar>
            <w:top w:w="0" w:type="dxa"/>
            <w:left w:w="0" w:type="dxa"/>
            <w:bottom w:w="0" w:type="dxa"/>
            <w:right w:w="0" w:type="dxa"/>
          </w:tblCellMar>
        </w:tblPrEx>
        <w:trPr>
          <w:trHeight w:val="1744" w:hRule="atLeast"/>
          <w:jc w:val="center"/>
        </w:trPr>
        <w:tc>
          <w:tcPr>
            <w:tcW w:w="5000" w:type="pct"/>
            <w:tcBorders>
              <w:top w:val="nil"/>
              <w:left w:val="single" w:color="auto" w:sz="4" w:space="0"/>
              <w:bottom w:val="nil"/>
              <w:right w:val="single" w:color="auto" w:sz="4" w:space="0"/>
            </w:tcBorders>
            <w:noWrap w:val="0"/>
            <w:vAlign w:val="top"/>
          </w:tcPr>
          <w:p w14:paraId="0DF19DD7">
            <w:pPr>
              <w:jc w:val="center"/>
              <w:rPr>
                <w:rFonts w:hint="eastAsia" w:ascii="仿宋" w:hAnsi="仿宋" w:eastAsia="仿宋" w:cs="仿宋"/>
                <w:color w:val="auto"/>
                <w:sz w:val="32"/>
              </w:rPr>
            </w:pPr>
            <w:r>
              <w:rPr>
                <w:rFonts w:hint="eastAsia" w:ascii="仿宋" w:hAnsi="仿宋" w:eastAsia="仿宋" w:cs="仿宋"/>
                <w:b/>
                <w:color w:val="auto"/>
                <w:sz w:val="44"/>
                <w:szCs w:val="52"/>
                <w:lang w:eastAsia="zh-CN"/>
              </w:rPr>
              <w:t>华中科技大学同济医学院附属同济医院医用耗材遴选入院项目</w:t>
            </w:r>
          </w:p>
        </w:tc>
      </w:tr>
      <w:tr w14:paraId="737B483C">
        <w:tblPrEx>
          <w:tblCellMar>
            <w:top w:w="0" w:type="dxa"/>
            <w:left w:w="0" w:type="dxa"/>
            <w:bottom w:w="0" w:type="dxa"/>
            <w:right w:w="0" w:type="dxa"/>
          </w:tblCellMar>
        </w:tblPrEx>
        <w:trPr>
          <w:trHeight w:val="7671" w:hRule="atLeast"/>
          <w:jc w:val="center"/>
        </w:trPr>
        <w:tc>
          <w:tcPr>
            <w:tcW w:w="5000" w:type="pct"/>
            <w:tcBorders>
              <w:top w:val="nil"/>
              <w:left w:val="single" w:color="auto" w:sz="4" w:space="0"/>
              <w:bottom w:val="nil"/>
              <w:right w:val="single" w:color="auto" w:sz="4" w:space="0"/>
            </w:tcBorders>
            <w:noWrap w:val="0"/>
            <w:vAlign w:val="top"/>
          </w:tcPr>
          <w:p w14:paraId="3A99670E">
            <w:pPr>
              <w:spacing w:line="500" w:lineRule="exact"/>
              <w:rPr>
                <w:rFonts w:hint="eastAsia" w:ascii="仿宋" w:hAnsi="仿宋" w:eastAsia="仿宋" w:cs="仿宋"/>
                <w:color w:val="auto"/>
                <w:sz w:val="32"/>
              </w:rPr>
            </w:pPr>
          </w:p>
          <w:p w14:paraId="77133CF9">
            <w:pPr>
              <w:spacing w:line="500" w:lineRule="exact"/>
              <w:ind w:firstLine="1692" w:firstLineChars="529"/>
              <w:rPr>
                <w:rFonts w:hint="eastAsia" w:ascii="仿宋" w:hAnsi="仿宋" w:eastAsia="仿宋" w:cs="仿宋"/>
                <w:color w:val="auto"/>
                <w:sz w:val="32"/>
              </w:rPr>
            </w:pPr>
            <w:r>
              <w:rPr>
                <w:rFonts w:hint="eastAsia" w:ascii="仿宋" w:hAnsi="仿宋" w:eastAsia="仿宋" w:cs="仿宋"/>
                <w:color w:val="auto"/>
                <w:sz w:val="32"/>
              </w:rPr>
              <w:t>单位名称：</w:t>
            </w:r>
            <w:r>
              <w:rPr>
                <w:rFonts w:hint="eastAsia" w:ascii="仿宋" w:hAnsi="仿宋" w:eastAsia="仿宋" w:cs="仿宋"/>
                <w:color w:val="auto"/>
                <w:sz w:val="32"/>
                <w:u w:val="single"/>
              </w:rPr>
              <w:t xml:space="preserve">                 </w:t>
            </w:r>
          </w:p>
          <w:p w14:paraId="53D9E07D">
            <w:pPr>
              <w:spacing w:line="500" w:lineRule="exact"/>
              <w:ind w:firstLine="1692" w:firstLineChars="529"/>
              <w:rPr>
                <w:rFonts w:hint="eastAsia" w:ascii="仿宋" w:hAnsi="仿宋" w:eastAsia="仿宋" w:cs="仿宋"/>
                <w:color w:val="auto"/>
                <w:sz w:val="32"/>
              </w:rPr>
            </w:pPr>
            <w:r>
              <w:rPr>
                <w:rFonts w:hint="eastAsia" w:ascii="仿宋" w:hAnsi="仿宋" w:eastAsia="仿宋" w:cs="仿宋"/>
                <w:color w:val="auto"/>
                <w:sz w:val="32"/>
              </w:rPr>
              <w:t>（公章）</w:t>
            </w:r>
          </w:p>
          <w:p w14:paraId="5015ABC7">
            <w:pPr>
              <w:spacing w:line="500" w:lineRule="exact"/>
              <w:ind w:firstLine="1692" w:firstLineChars="529"/>
              <w:rPr>
                <w:rFonts w:hint="eastAsia" w:ascii="仿宋" w:hAnsi="仿宋" w:eastAsia="仿宋" w:cs="仿宋"/>
                <w:color w:val="auto"/>
                <w:sz w:val="32"/>
                <w:u w:val="single"/>
              </w:rPr>
            </w:pPr>
            <w:r>
              <w:rPr>
                <w:rFonts w:hint="eastAsia" w:ascii="仿宋" w:hAnsi="仿宋" w:eastAsia="仿宋" w:cs="仿宋"/>
                <w:color w:val="auto"/>
                <w:sz w:val="32"/>
                <w:lang w:val="en-US" w:eastAsia="zh-CN"/>
              </w:rPr>
              <w:t>报名包号：</w:t>
            </w:r>
            <w:r>
              <w:rPr>
                <w:rFonts w:hint="eastAsia" w:ascii="仿宋" w:hAnsi="仿宋" w:eastAsia="仿宋" w:cs="仿宋"/>
                <w:color w:val="auto"/>
                <w:sz w:val="32"/>
                <w:u w:val="single"/>
              </w:rPr>
              <w:t xml:space="preserve">                 </w:t>
            </w:r>
          </w:p>
          <w:p w14:paraId="314C8753">
            <w:pPr>
              <w:spacing w:line="500" w:lineRule="exact"/>
              <w:ind w:firstLine="1692" w:firstLineChars="529"/>
              <w:rPr>
                <w:rFonts w:hint="eastAsia" w:ascii="仿宋" w:hAnsi="仿宋" w:eastAsia="仿宋" w:cs="仿宋"/>
                <w:color w:val="auto"/>
                <w:sz w:val="32"/>
                <w:u w:val="single"/>
              </w:rPr>
            </w:pPr>
            <w:r>
              <w:rPr>
                <w:rFonts w:hint="eastAsia" w:ascii="仿宋" w:hAnsi="仿宋" w:eastAsia="仿宋" w:cs="仿宋"/>
                <w:color w:val="auto"/>
                <w:sz w:val="32"/>
                <w:lang w:val="en-US" w:eastAsia="zh-CN"/>
              </w:rPr>
              <w:t>产品名称：</w:t>
            </w:r>
            <w:r>
              <w:rPr>
                <w:rFonts w:hint="eastAsia" w:ascii="仿宋" w:hAnsi="仿宋" w:eastAsia="仿宋" w:cs="仿宋"/>
                <w:color w:val="auto"/>
                <w:sz w:val="32"/>
                <w:u w:val="single"/>
              </w:rPr>
              <w:t xml:space="preserve">                 </w:t>
            </w:r>
          </w:p>
          <w:p w14:paraId="542D04DE">
            <w:pPr>
              <w:spacing w:line="500" w:lineRule="exact"/>
              <w:ind w:firstLine="1692" w:firstLineChars="529"/>
              <w:rPr>
                <w:rFonts w:hint="eastAsia" w:ascii="仿宋" w:hAnsi="仿宋" w:eastAsia="仿宋" w:cs="仿宋"/>
                <w:color w:val="auto"/>
                <w:sz w:val="32"/>
              </w:rPr>
            </w:pPr>
            <w:r>
              <w:rPr>
                <w:rFonts w:hint="eastAsia" w:ascii="仿宋" w:hAnsi="仿宋" w:eastAsia="仿宋" w:cs="仿宋"/>
                <w:color w:val="auto"/>
                <w:sz w:val="32"/>
              </w:rPr>
              <w:t>联 系 人：</w:t>
            </w:r>
            <w:r>
              <w:rPr>
                <w:rFonts w:hint="eastAsia" w:ascii="仿宋" w:hAnsi="仿宋" w:eastAsia="仿宋" w:cs="仿宋"/>
                <w:color w:val="auto"/>
                <w:sz w:val="32"/>
                <w:u w:val="single"/>
              </w:rPr>
              <w:t xml:space="preserve">                 </w:t>
            </w:r>
          </w:p>
          <w:p w14:paraId="0A005C09">
            <w:pPr>
              <w:spacing w:line="500" w:lineRule="exact"/>
              <w:ind w:firstLine="1692" w:firstLineChars="529"/>
              <w:rPr>
                <w:rFonts w:hint="eastAsia" w:ascii="仿宋" w:hAnsi="仿宋" w:eastAsia="仿宋" w:cs="仿宋"/>
                <w:color w:val="auto"/>
                <w:sz w:val="32"/>
                <w:u w:val="single"/>
                <w:lang w:val="en-US" w:eastAsia="zh-CN"/>
              </w:rPr>
            </w:pPr>
            <w:r>
              <w:rPr>
                <w:rFonts w:hint="eastAsia" w:ascii="仿宋" w:hAnsi="仿宋" w:eastAsia="仿宋" w:cs="仿宋"/>
                <w:color w:val="auto"/>
                <w:sz w:val="32"/>
              </w:rPr>
              <w:t>电    话：</w:t>
            </w:r>
            <w:r>
              <w:rPr>
                <w:rFonts w:hint="eastAsia" w:ascii="仿宋" w:hAnsi="仿宋" w:eastAsia="仿宋" w:cs="仿宋"/>
                <w:color w:val="auto"/>
                <w:sz w:val="32"/>
                <w:u w:val="single"/>
              </w:rPr>
              <w:t xml:space="preserve">                </w:t>
            </w:r>
            <w:r>
              <w:rPr>
                <w:rFonts w:hint="eastAsia" w:ascii="仿宋" w:hAnsi="仿宋" w:eastAsia="仿宋" w:cs="仿宋"/>
                <w:color w:val="auto"/>
                <w:sz w:val="32"/>
                <w:u w:val="single"/>
                <w:lang w:val="en-US" w:eastAsia="zh-CN"/>
              </w:rPr>
              <w:t xml:space="preserve"> </w:t>
            </w:r>
          </w:p>
          <w:p w14:paraId="33362773">
            <w:pPr>
              <w:spacing w:line="500" w:lineRule="exact"/>
              <w:ind w:firstLine="1692" w:firstLineChars="529"/>
              <w:rPr>
                <w:rFonts w:hint="eastAsia" w:ascii="仿宋" w:hAnsi="仿宋" w:eastAsia="仿宋" w:cs="仿宋"/>
                <w:color w:val="auto"/>
                <w:sz w:val="32"/>
                <w:u w:val="single"/>
              </w:rPr>
            </w:pPr>
            <w:r>
              <w:rPr>
                <w:rFonts w:hint="eastAsia" w:ascii="仿宋" w:hAnsi="仿宋" w:eastAsia="仿宋" w:cs="仿宋"/>
                <w:color w:val="auto"/>
                <w:sz w:val="32"/>
                <w:lang w:val="en-US" w:eastAsia="zh-CN"/>
              </w:rPr>
              <w:t>邮    箱</w:t>
            </w:r>
            <w:r>
              <w:rPr>
                <w:rFonts w:hint="eastAsia" w:ascii="仿宋" w:hAnsi="仿宋" w:eastAsia="仿宋" w:cs="仿宋"/>
                <w:color w:val="auto"/>
                <w:sz w:val="32"/>
              </w:rPr>
              <w:t>：</w:t>
            </w:r>
            <w:r>
              <w:rPr>
                <w:rFonts w:hint="eastAsia" w:ascii="仿宋" w:hAnsi="仿宋" w:eastAsia="仿宋" w:cs="仿宋"/>
                <w:color w:val="auto"/>
                <w:sz w:val="32"/>
                <w:u w:val="single"/>
              </w:rPr>
              <w:t xml:space="preserve">                 </w:t>
            </w:r>
          </w:p>
          <w:p w14:paraId="4F92819A">
            <w:pPr>
              <w:pStyle w:val="2"/>
              <w:rPr>
                <w:rFonts w:hint="eastAsia"/>
              </w:rPr>
            </w:pPr>
          </w:p>
        </w:tc>
      </w:tr>
      <w:tr w14:paraId="7A774983">
        <w:tblPrEx>
          <w:tblCellMar>
            <w:top w:w="0" w:type="dxa"/>
            <w:left w:w="0" w:type="dxa"/>
            <w:bottom w:w="0" w:type="dxa"/>
            <w:right w:w="0" w:type="dxa"/>
          </w:tblCellMar>
        </w:tblPrEx>
        <w:trPr>
          <w:trHeight w:val="90" w:hRule="atLeast"/>
          <w:jc w:val="center"/>
        </w:trPr>
        <w:tc>
          <w:tcPr>
            <w:tcW w:w="5000" w:type="pct"/>
            <w:tcBorders>
              <w:top w:val="nil"/>
              <w:left w:val="single" w:color="auto" w:sz="4" w:space="0"/>
              <w:bottom w:val="single" w:color="auto" w:sz="4" w:space="0"/>
              <w:right w:val="single" w:color="auto" w:sz="4" w:space="0"/>
            </w:tcBorders>
            <w:noWrap w:val="0"/>
            <w:vAlign w:val="top"/>
          </w:tcPr>
          <w:p w14:paraId="539BE384">
            <w:pPr>
              <w:jc w:val="center"/>
              <w:rPr>
                <w:rFonts w:hint="eastAsia" w:ascii="仿宋" w:hAnsi="仿宋" w:eastAsia="仿宋" w:cs="仿宋"/>
                <w:color w:val="auto"/>
                <w:sz w:val="32"/>
              </w:rPr>
            </w:pPr>
            <w:r>
              <w:rPr>
                <w:rFonts w:hint="eastAsia" w:ascii="仿宋" w:hAnsi="仿宋" w:eastAsia="仿宋" w:cs="仿宋"/>
                <w:color w:val="auto"/>
                <w:sz w:val="32"/>
              </w:rPr>
              <w:t>日期      年    月    日</w:t>
            </w:r>
          </w:p>
        </w:tc>
      </w:tr>
    </w:tbl>
    <w:p w14:paraId="1639E81F">
      <w:pPr>
        <w:spacing w:line="360" w:lineRule="auto"/>
        <w:ind w:firstLine="480" w:firstLineChars="0"/>
        <w:jc w:val="left"/>
        <w:rPr>
          <w:rFonts w:hint="eastAsia" w:ascii="仿宋" w:hAnsi="仿宋" w:eastAsia="仿宋" w:cs="仿宋"/>
          <w:color w:val="auto"/>
          <w:sz w:val="24"/>
        </w:rPr>
      </w:pPr>
    </w:p>
    <w:p w14:paraId="52695580">
      <w:pPr>
        <w:spacing w:line="360" w:lineRule="auto"/>
        <w:ind w:firstLine="480" w:firstLineChars="0"/>
        <w:jc w:val="left"/>
        <w:rPr>
          <w:rFonts w:hint="eastAsia" w:ascii="仿宋" w:hAnsi="仿宋" w:eastAsia="仿宋" w:cs="仿宋"/>
          <w:color w:val="auto"/>
          <w:sz w:val="24"/>
        </w:rPr>
      </w:pPr>
    </w:p>
    <w:p w14:paraId="71C121E6">
      <w:pPr>
        <w:spacing w:line="360" w:lineRule="auto"/>
        <w:ind w:firstLine="480" w:firstLineChars="0"/>
        <w:jc w:val="left"/>
        <w:rPr>
          <w:rFonts w:hint="default" w:ascii="仿宋" w:hAnsi="仿宋" w:eastAsia="仿宋" w:cs="仿宋"/>
          <w:color w:val="auto"/>
          <w:sz w:val="24"/>
          <w:lang w:val="en-US"/>
        </w:rPr>
      </w:pPr>
      <w:r>
        <w:rPr>
          <w:rFonts w:hint="eastAsia" w:ascii="仿宋" w:hAnsi="仿宋" w:eastAsia="仿宋" w:cs="仿宋"/>
          <w:b/>
          <w:color w:val="auto"/>
          <w:kern w:val="44"/>
          <w:sz w:val="32"/>
          <w:szCs w:val="24"/>
          <w:lang w:val="en-US" w:eastAsia="zh-CN" w:bidi="ar-SA"/>
        </w:rPr>
        <w:t>2.1供应商信息登记表</w:t>
      </w:r>
    </w:p>
    <w:tbl>
      <w:tblPr>
        <w:tblStyle w:val="5"/>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9"/>
        <w:gridCol w:w="4379"/>
        <w:gridCol w:w="1312"/>
      </w:tblGrid>
      <w:tr w14:paraId="5DF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8560" w:type="dxa"/>
            <w:gridSpan w:val="3"/>
            <w:vAlign w:val="center"/>
          </w:tcPr>
          <w:p w14:paraId="711068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vertAlign w:val="baseline"/>
                <w:lang w:val="en-US" w:eastAsia="zh-CN"/>
              </w:rPr>
            </w:pPr>
            <w:r>
              <w:rPr>
                <w:rFonts w:hint="eastAsia" w:ascii="仿宋" w:hAnsi="仿宋" w:eastAsia="仿宋" w:cs="仿宋"/>
                <w:b/>
                <w:bCs/>
                <w:color w:val="auto"/>
                <w:sz w:val="24"/>
                <w:vertAlign w:val="baseline"/>
                <w:lang w:val="en-US" w:eastAsia="zh-CN"/>
              </w:rPr>
              <w:t>华中科技大学同济医学院附属同济医院医用耗材遴选入院项目</w:t>
            </w:r>
          </w:p>
          <w:p w14:paraId="11E2EE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4"/>
                <w:highlight w:val="yellow"/>
                <w:u w:val="single"/>
                <w:vertAlign w:val="baseline"/>
                <w:lang w:val="en-US" w:eastAsia="zh-CN"/>
              </w:rPr>
            </w:pPr>
            <w:r>
              <w:rPr>
                <w:rFonts w:hint="eastAsia" w:ascii="仿宋" w:hAnsi="仿宋" w:eastAsia="仿宋" w:cs="仿宋"/>
                <w:b/>
                <w:bCs/>
                <w:color w:val="auto"/>
                <w:sz w:val="24"/>
                <w:highlight w:val="yellow"/>
                <w:vertAlign w:val="baseline"/>
                <w:lang w:val="en-US" w:eastAsia="zh-CN"/>
              </w:rPr>
              <w:t>所投包号：</w:t>
            </w:r>
            <w:r>
              <w:rPr>
                <w:rFonts w:hint="eastAsia" w:ascii="仿宋" w:hAnsi="仿宋" w:eastAsia="仿宋" w:cs="仿宋"/>
                <w:b/>
                <w:bCs/>
                <w:color w:val="auto"/>
                <w:sz w:val="24"/>
                <w:highlight w:val="yellow"/>
                <w:u w:val="single"/>
                <w:vertAlign w:val="baseline"/>
                <w:lang w:val="en-US" w:eastAsia="zh-CN"/>
              </w:rPr>
              <w:t xml:space="preserve">          </w:t>
            </w:r>
          </w:p>
          <w:p w14:paraId="722A13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bCs/>
                <w:color w:val="auto"/>
                <w:sz w:val="24"/>
                <w:vertAlign w:val="baseline"/>
                <w:lang w:val="en-US" w:eastAsia="zh-CN"/>
              </w:rPr>
            </w:pPr>
            <w:r>
              <w:rPr>
                <w:rFonts w:hint="eastAsia" w:ascii="仿宋" w:hAnsi="仿宋" w:eastAsia="仿宋" w:cs="仿宋"/>
                <w:b/>
                <w:bCs/>
                <w:color w:val="auto"/>
                <w:sz w:val="24"/>
                <w:highlight w:val="yellow"/>
                <w:u w:val="none"/>
                <w:vertAlign w:val="baseline"/>
                <w:lang w:val="en-US" w:eastAsia="zh-CN"/>
              </w:rPr>
              <w:t>产品名称：</w:t>
            </w:r>
            <w:r>
              <w:rPr>
                <w:rFonts w:hint="eastAsia" w:ascii="仿宋" w:hAnsi="仿宋" w:eastAsia="仿宋" w:cs="仿宋"/>
                <w:b/>
                <w:bCs/>
                <w:color w:val="auto"/>
                <w:sz w:val="24"/>
                <w:highlight w:val="yellow"/>
                <w:u w:val="single"/>
                <w:vertAlign w:val="baseline"/>
                <w:lang w:val="en-US" w:eastAsia="zh-CN"/>
              </w:rPr>
              <w:t xml:space="preserve">          </w:t>
            </w:r>
          </w:p>
        </w:tc>
      </w:tr>
      <w:tr w14:paraId="775B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center"/>
          </w:tcPr>
          <w:p w14:paraId="0B56A1D3">
            <w:pPr>
              <w:spacing w:line="360" w:lineRule="auto"/>
              <w:jc w:val="center"/>
              <w:rPr>
                <w:rFonts w:hint="eastAsia" w:ascii="仿宋" w:hAnsi="仿宋" w:eastAsia="仿宋" w:cs="仿宋"/>
                <w:b/>
                <w:bCs/>
                <w:color w:val="auto"/>
                <w:sz w:val="24"/>
                <w:vertAlign w:val="baseline"/>
                <w:lang w:val="en-US" w:eastAsia="zh-CN"/>
              </w:rPr>
            </w:pPr>
            <w:r>
              <w:rPr>
                <w:rFonts w:hint="eastAsia" w:ascii="仿宋" w:hAnsi="仿宋" w:eastAsia="仿宋" w:cs="仿宋"/>
                <w:b/>
                <w:bCs/>
                <w:color w:val="auto"/>
                <w:sz w:val="24"/>
                <w:vertAlign w:val="baseline"/>
                <w:lang w:val="en-US" w:eastAsia="zh-CN"/>
              </w:rPr>
              <w:t>信息</w:t>
            </w:r>
          </w:p>
        </w:tc>
        <w:tc>
          <w:tcPr>
            <w:tcW w:w="4379" w:type="dxa"/>
            <w:vAlign w:val="center"/>
          </w:tcPr>
          <w:p w14:paraId="502D8C36">
            <w:pPr>
              <w:spacing w:line="360" w:lineRule="auto"/>
              <w:jc w:val="center"/>
              <w:rPr>
                <w:rFonts w:hint="default" w:ascii="仿宋" w:hAnsi="仿宋" w:eastAsia="仿宋" w:cs="仿宋"/>
                <w:b/>
                <w:bCs/>
                <w:color w:val="auto"/>
                <w:sz w:val="24"/>
                <w:vertAlign w:val="baseline"/>
                <w:lang w:val="en-US" w:eastAsia="zh-CN"/>
              </w:rPr>
            </w:pPr>
            <w:r>
              <w:rPr>
                <w:rFonts w:hint="eastAsia" w:ascii="仿宋" w:hAnsi="仿宋" w:eastAsia="仿宋" w:cs="仿宋"/>
                <w:b/>
                <w:bCs/>
                <w:color w:val="auto"/>
                <w:sz w:val="24"/>
                <w:vertAlign w:val="baseline"/>
                <w:lang w:val="en-US" w:eastAsia="zh-CN"/>
              </w:rPr>
              <w:t>填写内容</w:t>
            </w:r>
          </w:p>
        </w:tc>
        <w:tc>
          <w:tcPr>
            <w:tcW w:w="1312" w:type="dxa"/>
            <w:vAlign w:val="center"/>
          </w:tcPr>
          <w:p w14:paraId="6694CB1E">
            <w:pPr>
              <w:spacing w:line="360" w:lineRule="auto"/>
              <w:jc w:val="center"/>
              <w:rPr>
                <w:rFonts w:hint="eastAsia" w:ascii="仿宋" w:hAnsi="仿宋" w:eastAsia="仿宋" w:cs="仿宋"/>
                <w:b/>
                <w:bCs/>
                <w:color w:val="auto"/>
                <w:sz w:val="24"/>
                <w:vertAlign w:val="baseline"/>
                <w:lang w:val="en-US" w:eastAsia="zh-CN"/>
              </w:rPr>
            </w:pPr>
            <w:r>
              <w:rPr>
                <w:rFonts w:hint="eastAsia" w:ascii="仿宋" w:hAnsi="仿宋" w:eastAsia="仿宋" w:cs="仿宋"/>
                <w:b/>
                <w:bCs/>
                <w:color w:val="auto"/>
                <w:sz w:val="24"/>
                <w:vertAlign w:val="baseline"/>
                <w:lang w:val="en-US" w:eastAsia="zh-CN"/>
              </w:rPr>
              <w:t>备注</w:t>
            </w:r>
          </w:p>
        </w:tc>
      </w:tr>
      <w:tr w14:paraId="2DD7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top"/>
          </w:tcPr>
          <w:p w14:paraId="271FB6E1">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单位名称</w:t>
            </w:r>
          </w:p>
        </w:tc>
        <w:tc>
          <w:tcPr>
            <w:tcW w:w="4379" w:type="dxa"/>
            <w:vAlign w:val="top"/>
          </w:tcPr>
          <w:p w14:paraId="41C0C18A">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tc>
        <w:tc>
          <w:tcPr>
            <w:tcW w:w="1312" w:type="dxa"/>
            <w:vAlign w:val="top"/>
          </w:tcPr>
          <w:p w14:paraId="4DA699E2">
            <w:pPr>
              <w:spacing w:line="360" w:lineRule="auto"/>
              <w:jc w:val="center"/>
              <w:rPr>
                <w:rFonts w:hint="eastAsia" w:ascii="仿宋" w:hAnsi="仿宋" w:eastAsia="仿宋" w:cs="仿宋"/>
                <w:color w:val="auto"/>
                <w:sz w:val="24"/>
                <w:vertAlign w:val="baseline"/>
              </w:rPr>
            </w:pPr>
          </w:p>
        </w:tc>
      </w:tr>
      <w:tr w14:paraId="2856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top"/>
          </w:tcPr>
          <w:p w14:paraId="48F1F264">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单位地址</w:t>
            </w:r>
          </w:p>
        </w:tc>
        <w:tc>
          <w:tcPr>
            <w:tcW w:w="4379" w:type="dxa"/>
            <w:vAlign w:val="top"/>
          </w:tcPr>
          <w:p w14:paraId="058163F2">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tc>
        <w:tc>
          <w:tcPr>
            <w:tcW w:w="1312" w:type="dxa"/>
            <w:vAlign w:val="top"/>
          </w:tcPr>
          <w:p w14:paraId="4B2544C9">
            <w:pPr>
              <w:spacing w:line="360" w:lineRule="auto"/>
              <w:jc w:val="center"/>
              <w:rPr>
                <w:rFonts w:hint="eastAsia" w:ascii="仿宋" w:hAnsi="仿宋" w:eastAsia="仿宋" w:cs="仿宋"/>
                <w:color w:val="auto"/>
                <w:sz w:val="24"/>
                <w:vertAlign w:val="baseline"/>
              </w:rPr>
            </w:pPr>
          </w:p>
        </w:tc>
      </w:tr>
      <w:tr w14:paraId="0D9C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top"/>
          </w:tcPr>
          <w:p w14:paraId="10943636">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联系人</w:t>
            </w:r>
          </w:p>
        </w:tc>
        <w:tc>
          <w:tcPr>
            <w:tcW w:w="4379" w:type="dxa"/>
            <w:vAlign w:val="top"/>
          </w:tcPr>
          <w:p w14:paraId="7A2E0DB2">
            <w:pPr>
              <w:spacing w:line="360" w:lineRule="auto"/>
              <w:jc w:val="center"/>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w:t>
            </w:r>
          </w:p>
        </w:tc>
        <w:tc>
          <w:tcPr>
            <w:tcW w:w="1312" w:type="dxa"/>
            <w:vAlign w:val="top"/>
          </w:tcPr>
          <w:p w14:paraId="732FBD28">
            <w:pPr>
              <w:spacing w:line="360" w:lineRule="auto"/>
              <w:jc w:val="center"/>
              <w:rPr>
                <w:rFonts w:hint="eastAsia" w:ascii="仿宋" w:hAnsi="仿宋" w:eastAsia="仿宋" w:cs="仿宋"/>
                <w:color w:val="auto"/>
                <w:sz w:val="24"/>
                <w:vertAlign w:val="baseline"/>
              </w:rPr>
            </w:pPr>
          </w:p>
        </w:tc>
      </w:tr>
      <w:tr w14:paraId="4FE5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top"/>
          </w:tcPr>
          <w:p w14:paraId="389B6851">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联系电话</w:t>
            </w:r>
          </w:p>
        </w:tc>
        <w:tc>
          <w:tcPr>
            <w:tcW w:w="4379" w:type="dxa"/>
            <w:vAlign w:val="top"/>
          </w:tcPr>
          <w:p w14:paraId="1951BF13">
            <w:pPr>
              <w:spacing w:line="360" w:lineRule="auto"/>
              <w:jc w:val="center"/>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w:t>
            </w:r>
          </w:p>
        </w:tc>
        <w:tc>
          <w:tcPr>
            <w:tcW w:w="1312" w:type="dxa"/>
            <w:vAlign w:val="top"/>
          </w:tcPr>
          <w:p w14:paraId="6C9053FD">
            <w:pPr>
              <w:spacing w:line="360" w:lineRule="auto"/>
              <w:jc w:val="center"/>
              <w:rPr>
                <w:rFonts w:hint="eastAsia" w:ascii="仿宋" w:hAnsi="仿宋" w:eastAsia="仿宋" w:cs="仿宋"/>
                <w:color w:val="auto"/>
                <w:sz w:val="24"/>
                <w:vertAlign w:val="baseline"/>
              </w:rPr>
            </w:pPr>
          </w:p>
        </w:tc>
      </w:tr>
      <w:tr w14:paraId="2441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vAlign w:val="top"/>
          </w:tcPr>
          <w:p w14:paraId="06EF60D8">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邮箱</w:t>
            </w:r>
          </w:p>
        </w:tc>
        <w:tc>
          <w:tcPr>
            <w:tcW w:w="4379" w:type="dxa"/>
            <w:vAlign w:val="top"/>
          </w:tcPr>
          <w:p w14:paraId="321DC8A7">
            <w:pPr>
              <w:spacing w:line="24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p w14:paraId="622D6F75">
            <w:pPr>
              <w:pStyle w:val="2"/>
              <w:spacing w:line="240" w:lineRule="auto"/>
              <w:jc w:val="center"/>
              <w:rPr>
                <w:rFonts w:hint="eastAsia"/>
              </w:rPr>
            </w:pPr>
            <w:r>
              <w:rPr>
                <w:rFonts w:hint="eastAsia" w:ascii="仿宋" w:hAnsi="仿宋" w:eastAsia="仿宋" w:cs="仿宋"/>
                <w:color w:val="auto"/>
                <w:sz w:val="24"/>
                <w:highlight w:val="yellow"/>
                <w:vertAlign w:val="baseline"/>
                <w:lang w:val="en-US" w:eastAsia="zh-CN"/>
              </w:rPr>
              <w:t>（该邮箱为后期通知申请文件递交时间地点的联系邮箱，请供应商仔细填写并密切关注邮件信息）</w:t>
            </w:r>
          </w:p>
        </w:tc>
        <w:tc>
          <w:tcPr>
            <w:tcW w:w="1312" w:type="dxa"/>
            <w:vAlign w:val="top"/>
          </w:tcPr>
          <w:p w14:paraId="26C01FD0">
            <w:pPr>
              <w:spacing w:line="360" w:lineRule="auto"/>
              <w:jc w:val="center"/>
              <w:rPr>
                <w:rFonts w:hint="default" w:ascii="仿宋" w:hAnsi="仿宋" w:eastAsia="仿宋" w:cs="仿宋"/>
                <w:color w:val="auto"/>
                <w:sz w:val="24"/>
                <w:vertAlign w:val="baseline"/>
                <w:lang w:val="en-US" w:eastAsia="zh-CN"/>
              </w:rPr>
            </w:pPr>
          </w:p>
        </w:tc>
      </w:tr>
      <w:tr w14:paraId="6A85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shd w:val="clear" w:color="auto" w:fill="auto"/>
            <w:vAlign w:val="center"/>
          </w:tcPr>
          <w:p w14:paraId="0B5BDE73">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产品制造商/品牌</w:t>
            </w:r>
          </w:p>
        </w:tc>
        <w:tc>
          <w:tcPr>
            <w:tcW w:w="4379" w:type="dxa"/>
            <w:vAlign w:val="top"/>
          </w:tcPr>
          <w:p w14:paraId="63BDB184">
            <w:pPr>
              <w:spacing w:line="360" w:lineRule="auto"/>
              <w:jc w:val="center"/>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w:t>
            </w:r>
          </w:p>
        </w:tc>
        <w:tc>
          <w:tcPr>
            <w:tcW w:w="1312" w:type="dxa"/>
            <w:vAlign w:val="top"/>
          </w:tcPr>
          <w:p w14:paraId="29B4718E">
            <w:pPr>
              <w:spacing w:line="360" w:lineRule="auto"/>
              <w:jc w:val="center"/>
              <w:rPr>
                <w:rFonts w:hint="eastAsia" w:ascii="仿宋" w:hAnsi="仿宋" w:eastAsia="仿宋" w:cs="仿宋"/>
                <w:color w:val="auto"/>
                <w:sz w:val="24"/>
                <w:vertAlign w:val="baseline"/>
              </w:rPr>
            </w:pPr>
          </w:p>
        </w:tc>
      </w:tr>
      <w:tr w14:paraId="62FE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shd w:val="clear" w:color="auto" w:fill="auto"/>
            <w:vAlign w:val="center"/>
          </w:tcPr>
          <w:p w14:paraId="75153A53">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拟投规格（如有）</w:t>
            </w:r>
          </w:p>
        </w:tc>
        <w:tc>
          <w:tcPr>
            <w:tcW w:w="4379" w:type="dxa"/>
            <w:vAlign w:val="top"/>
          </w:tcPr>
          <w:p w14:paraId="364BE1F5">
            <w:pPr>
              <w:spacing w:line="360" w:lineRule="auto"/>
              <w:jc w:val="center"/>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w:t>
            </w:r>
          </w:p>
        </w:tc>
        <w:tc>
          <w:tcPr>
            <w:tcW w:w="1312" w:type="dxa"/>
            <w:vAlign w:val="top"/>
          </w:tcPr>
          <w:p w14:paraId="30268F31">
            <w:pPr>
              <w:spacing w:line="360" w:lineRule="auto"/>
              <w:jc w:val="center"/>
              <w:rPr>
                <w:rFonts w:hint="eastAsia" w:ascii="仿宋" w:hAnsi="仿宋" w:eastAsia="仿宋" w:cs="仿宋"/>
                <w:color w:val="auto"/>
                <w:sz w:val="24"/>
                <w:vertAlign w:val="baseline"/>
              </w:rPr>
            </w:pPr>
          </w:p>
        </w:tc>
      </w:tr>
      <w:tr w14:paraId="7A87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869" w:type="dxa"/>
            <w:shd w:val="clear" w:color="auto" w:fill="auto"/>
            <w:vAlign w:val="center"/>
          </w:tcPr>
          <w:p w14:paraId="5813774A">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产品医疗器械注册证号</w:t>
            </w:r>
          </w:p>
          <w:p w14:paraId="4CD9D5D9">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（医疗器械备案证号）</w:t>
            </w:r>
          </w:p>
        </w:tc>
        <w:tc>
          <w:tcPr>
            <w:tcW w:w="4379" w:type="dxa"/>
            <w:vAlign w:val="top"/>
          </w:tcPr>
          <w:p w14:paraId="697C0390">
            <w:pPr>
              <w:spacing w:line="360" w:lineRule="auto"/>
              <w:jc w:val="center"/>
              <w:rPr>
                <w:rFonts w:hint="eastAsia" w:ascii="仿宋" w:hAnsi="仿宋" w:eastAsia="仿宋" w:cs="仿宋"/>
                <w:color w:val="auto"/>
                <w:sz w:val="24"/>
                <w:vertAlign w:val="baseline"/>
              </w:rPr>
            </w:pPr>
            <w:r>
              <w:rPr>
                <w:rFonts w:hint="eastAsia" w:ascii="仿宋" w:hAnsi="仿宋" w:eastAsia="仿宋" w:cs="仿宋"/>
                <w:color w:val="auto"/>
                <w:sz w:val="24"/>
                <w:vertAlign w:val="baseline"/>
                <w:lang w:val="en-US" w:eastAsia="zh-CN"/>
              </w:rPr>
              <w:t>···</w:t>
            </w:r>
          </w:p>
        </w:tc>
        <w:tc>
          <w:tcPr>
            <w:tcW w:w="1312" w:type="dxa"/>
            <w:vAlign w:val="top"/>
          </w:tcPr>
          <w:p w14:paraId="35AB39E7">
            <w:pPr>
              <w:spacing w:line="360" w:lineRule="auto"/>
              <w:jc w:val="center"/>
              <w:rPr>
                <w:rFonts w:hint="eastAsia" w:ascii="仿宋" w:hAnsi="仿宋" w:eastAsia="仿宋" w:cs="仿宋"/>
                <w:color w:val="auto"/>
                <w:sz w:val="24"/>
                <w:vertAlign w:val="baseline"/>
              </w:rPr>
            </w:pPr>
          </w:p>
        </w:tc>
      </w:tr>
      <w:tr w14:paraId="1AB4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shd w:val="clear" w:color="auto" w:fill="auto"/>
            <w:vAlign w:val="center"/>
          </w:tcPr>
          <w:p w14:paraId="69B98C77">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授权截止有效期</w:t>
            </w:r>
          </w:p>
        </w:tc>
        <w:tc>
          <w:tcPr>
            <w:tcW w:w="4379" w:type="dxa"/>
            <w:vAlign w:val="top"/>
          </w:tcPr>
          <w:p w14:paraId="3C2F197C">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tc>
        <w:tc>
          <w:tcPr>
            <w:tcW w:w="1312" w:type="dxa"/>
            <w:vAlign w:val="top"/>
          </w:tcPr>
          <w:p w14:paraId="52267E5F">
            <w:pPr>
              <w:spacing w:line="360" w:lineRule="auto"/>
              <w:jc w:val="center"/>
              <w:rPr>
                <w:rFonts w:hint="eastAsia" w:ascii="仿宋" w:hAnsi="仿宋" w:eastAsia="仿宋" w:cs="仿宋"/>
                <w:color w:val="auto"/>
                <w:sz w:val="24"/>
                <w:vertAlign w:val="baseline"/>
              </w:rPr>
            </w:pPr>
          </w:p>
        </w:tc>
      </w:tr>
      <w:tr w14:paraId="1EF6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69" w:type="dxa"/>
            <w:shd w:val="clear" w:color="auto" w:fill="auto"/>
            <w:vAlign w:val="center"/>
          </w:tcPr>
          <w:p w14:paraId="124623E9">
            <w:pPr>
              <w:spacing w:line="36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C码</w:t>
            </w:r>
          </w:p>
        </w:tc>
        <w:tc>
          <w:tcPr>
            <w:tcW w:w="4379" w:type="dxa"/>
            <w:vAlign w:val="top"/>
          </w:tcPr>
          <w:p w14:paraId="3C7D5602">
            <w:pPr>
              <w:spacing w:line="360" w:lineRule="auto"/>
              <w:jc w:val="center"/>
              <w:rPr>
                <w:rFonts w:hint="eastAsia" w:ascii="仿宋" w:hAnsi="仿宋" w:eastAsia="仿宋" w:cs="仿宋"/>
                <w:color w:val="auto"/>
                <w:sz w:val="24"/>
                <w:vertAlign w:val="baseline"/>
                <w:lang w:val="en-US" w:eastAsia="zh-CN"/>
              </w:rPr>
            </w:pPr>
          </w:p>
        </w:tc>
        <w:tc>
          <w:tcPr>
            <w:tcW w:w="1312" w:type="dxa"/>
            <w:vAlign w:val="top"/>
          </w:tcPr>
          <w:p w14:paraId="41C10D77">
            <w:pPr>
              <w:spacing w:line="240" w:lineRule="auto"/>
              <w:jc w:val="center"/>
              <w:rPr>
                <w:rFonts w:hint="default" w:ascii="仿宋" w:hAnsi="仿宋" w:eastAsia="仿宋" w:cs="仿宋"/>
                <w:color w:val="auto"/>
                <w:sz w:val="24"/>
                <w:vertAlign w:val="baseline"/>
                <w:lang w:val="en-US" w:eastAsia="zh-CN"/>
              </w:rPr>
            </w:pPr>
            <w:r>
              <w:rPr>
                <w:rFonts w:hint="eastAsia" w:ascii="仿宋" w:hAnsi="仿宋" w:eastAsia="仿宋" w:cs="仿宋"/>
                <w:color w:val="auto"/>
                <w:sz w:val="24"/>
                <w:highlight w:val="yellow"/>
                <w:vertAlign w:val="baseline"/>
                <w:lang w:val="en-US" w:eastAsia="zh-CN"/>
              </w:rPr>
              <w:t>仅包5和包9填写</w:t>
            </w:r>
          </w:p>
        </w:tc>
      </w:tr>
      <w:tr w14:paraId="0DEA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869" w:type="dxa"/>
            <w:shd w:val="clear" w:color="auto" w:fill="auto"/>
            <w:vAlign w:val="center"/>
          </w:tcPr>
          <w:p w14:paraId="032308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 w:hAnsi="仿宋" w:eastAsia="仿宋" w:cs="仿宋"/>
                <w:color w:val="auto"/>
                <w:sz w:val="24"/>
                <w:vertAlign w:val="baseline"/>
                <w:lang w:val="en-US" w:eastAsia="zh-CN"/>
              </w:rPr>
              <w:t>···</w:t>
            </w:r>
          </w:p>
        </w:tc>
        <w:tc>
          <w:tcPr>
            <w:tcW w:w="4379" w:type="dxa"/>
            <w:vAlign w:val="top"/>
          </w:tcPr>
          <w:p w14:paraId="3AE957B8">
            <w:pPr>
              <w:spacing w:line="360" w:lineRule="auto"/>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w:t>
            </w:r>
          </w:p>
        </w:tc>
        <w:tc>
          <w:tcPr>
            <w:tcW w:w="1312" w:type="dxa"/>
            <w:vAlign w:val="top"/>
          </w:tcPr>
          <w:p w14:paraId="3216F818">
            <w:pPr>
              <w:spacing w:line="360" w:lineRule="auto"/>
              <w:jc w:val="center"/>
              <w:rPr>
                <w:rFonts w:hint="eastAsia" w:ascii="仿宋" w:hAnsi="仿宋" w:eastAsia="仿宋" w:cs="仿宋"/>
                <w:color w:val="auto"/>
                <w:sz w:val="24"/>
                <w:vertAlign w:val="baseline"/>
              </w:rPr>
            </w:pPr>
          </w:p>
        </w:tc>
      </w:tr>
    </w:tbl>
    <w:p w14:paraId="47C9DECB">
      <w:pPr>
        <w:spacing w:line="360" w:lineRule="auto"/>
        <w:ind w:firstLine="480" w:firstLineChars="0"/>
        <w:jc w:val="left"/>
        <w:rPr>
          <w:rFonts w:hint="eastAsia" w:ascii="仿宋" w:hAnsi="仿宋" w:eastAsia="仿宋" w:cs="仿宋"/>
          <w:color w:val="auto"/>
          <w:sz w:val="24"/>
        </w:rPr>
      </w:pPr>
    </w:p>
    <w:p w14:paraId="60A9E2CD">
      <w:pPr>
        <w:spacing w:line="360" w:lineRule="auto"/>
        <w:ind w:firstLine="480" w:firstLineChars="0"/>
        <w:jc w:val="left"/>
        <w:rPr>
          <w:rFonts w:hint="eastAsia" w:ascii="仿宋" w:hAnsi="仿宋" w:eastAsia="仿宋" w:cs="仿宋"/>
          <w:b/>
          <w:bCs/>
          <w:color w:val="auto"/>
          <w:sz w:val="22"/>
          <w:szCs w:val="22"/>
          <w:highlight w:val="yellow"/>
          <w:lang w:val="en-US" w:eastAsia="zh-CN"/>
        </w:rPr>
      </w:pPr>
      <w:r>
        <w:rPr>
          <w:rFonts w:hint="eastAsia" w:ascii="仿宋" w:hAnsi="仿宋" w:eastAsia="仿宋" w:cs="仿宋"/>
          <w:b/>
          <w:bCs/>
          <w:color w:val="auto"/>
          <w:sz w:val="22"/>
          <w:szCs w:val="22"/>
          <w:highlight w:val="yellow"/>
          <w:lang w:val="en-US" w:eastAsia="zh-CN"/>
        </w:rPr>
        <w:t>备注：我方已确定并登记上述产品品牌规格（以资格证明文件中的</w:t>
      </w:r>
      <w:r>
        <w:rPr>
          <w:rFonts w:hint="eastAsia" w:ascii="仿宋" w:hAnsi="仿宋" w:eastAsia="仿宋" w:cs="仿宋"/>
          <w:b/>
          <w:bCs/>
          <w:color w:val="auto"/>
          <w:sz w:val="22"/>
          <w:szCs w:val="28"/>
          <w:highlight w:val="yellow"/>
          <w:lang w:val="en-US" w:eastAsia="zh-CN"/>
        </w:rPr>
        <w:t>医疗器械注册证（</w:t>
      </w:r>
      <w:r>
        <w:rPr>
          <w:rFonts w:hint="eastAsia" w:ascii="仿宋" w:hAnsi="仿宋" w:eastAsia="仿宋" w:cs="仿宋"/>
          <w:b/>
          <w:bCs/>
          <w:color w:val="auto"/>
          <w:sz w:val="22"/>
          <w:szCs w:val="28"/>
          <w:highlight w:val="yellow"/>
        </w:rPr>
        <w:t>医疗器械备案凭证</w:t>
      </w:r>
      <w:r>
        <w:rPr>
          <w:rFonts w:hint="eastAsia" w:ascii="仿宋" w:hAnsi="仿宋" w:eastAsia="仿宋" w:cs="仿宋"/>
          <w:b/>
          <w:bCs/>
          <w:color w:val="auto"/>
          <w:sz w:val="22"/>
          <w:szCs w:val="28"/>
          <w:highlight w:val="yellow"/>
          <w:lang w:val="en-US" w:eastAsia="zh-CN"/>
        </w:rPr>
        <w:t>）认定</w:t>
      </w:r>
      <w:r>
        <w:rPr>
          <w:rFonts w:hint="eastAsia" w:ascii="仿宋" w:hAnsi="仿宋" w:eastAsia="仿宋" w:cs="仿宋"/>
          <w:b/>
          <w:bCs/>
          <w:color w:val="auto"/>
          <w:sz w:val="22"/>
          <w:szCs w:val="22"/>
          <w:highlight w:val="yellow"/>
          <w:lang w:val="en-US" w:eastAsia="zh-CN"/>
        </w:rPr>
        <w:t>），并提供了唯一授权资料，该内容在后期不做更改，如有不一致的，我方的遴选申请将不再有效。</w:t>
      </w:r>
    </w:p>
    <w:p w14:paraId="09F4482E">
      <w:pPr>
        <w:spacing w:line="360" w:lineRule="auto"/>
        <w:ind w:firstLine="480" w:firstLineChars="0"/>
        <w:jc w:val="left"/>
        <w:rPr>
          <w:rFonts w:hint="eastAsia" w:ascii="仿宋" w:hAnsi="仿宋" w:eastAsia="仿宋" w:cs="仿宋"/>
          <w:b/>
          <w:bCs/>
          <w:color w:val="auto"/>
          <w:szCs w:val="21"/>
          <w:lang w:val="en-US" w:eastAsia="zh-CN"/>
        </w:rPr>
      </w:pPr>
    </w:p>
    <w:p w14:paraId="365D418C">
      <w:pPr>
        <w:spacing w:line="360" w:lineRule="auto"/>
        <w:ind w:firstLine="480" w:firstLineChars="0"/>
        <w:jc w:val="left"/>
        <w:rPr>
          <w:rFonts w:hint="eastAsia" w:ascii="仿宋" w:hAnsi="仿宋" w:eastAsia="仿宋" w:cs="仿宋"/>
          <w:b/>
          <w:color w:val="auto"/>
          <w:sz w:val="24"/>
        </w:rPr>
      </w:pPr>
      <w:r>
        <w:rPr>
          <w:rFonts w:hint="eastAsia" w:ascii="仿宋" w:hAnsi="仿宋" w:eastAsia="仿宋" w:cs="仿宋"/>
          <w:b/>
          <w:color w:val="auto"/>
          <w:sz w:val="24"/>
          <w:lang w:eastAsia="zh-CN"/>
        </w:rPr>
        <w:t>供应商</w:t>
      </w:r>
      <w:r>
        <w:rPr>
          <w:rFonts w:hint="eastAsia" w:ascii="仿宋" w:hAnsi="仿宋" w:eastAsia="仿宋" w:cs="仿宋"/>
          <w:b/>
          <w:color w:val="auto"/>
          <w:sz w:val="24"/>
        </w:rPr>
        <w:t>法定代表人</w:t>
      </w:r>
      <w:r>
        <w:rPr>
          <w:rFonts w:hint="eastAsia" w:ascii="仿宋" w:hAnsi="仿宋" w:eastAsia="仿宋" w:cs="仿宋"/>
          <w:b/>
          <w:color w:val="auto"/>
          <w:kern w:val="0"/>
          <w:sz w:val="24"/>
        </w:rPr>
        <w:t>（签</w:t>
      </w:r>
      <w:r>
        <w:rPr>
          <w:rFonts w:hint="eastAsia" w:ascii="仿宋" w:hAnsi="仿宋" w:eastAsia="仿宋" w:cs="仿宋"/>
          <w:b/>
          <w:color w:val="auto"/>
          <w:kern w:val="0"/>
          <w:sz w:val="24"/>
          <w:lang w:val="en-US" w:eastAsia="zh-CN"/>
        </w:rPr>
        <w:t>字/章</w:t>
      </w:r>
      <w:r>
        <w:rPr>
          <w:rFonts w:hint="eastAsia" w:ascii="仿宋" w:hAnsi="仿宋" w:eastAsia="仿宋" w:cs="仿宋"/>
          <w:b/>
          <w:color w:val="auto"/>
          <w:kern w:val="0"/>
          <w:sz w:val="24"/>
        </w:rPr>
        <w:t>）</w:t>
      </w:r>
      <w:r>
        <w:rPr>
          <w:rFonts w:hint="eastAsia" w:ascii="仿宋" w:hAnsi="仿宋" w:eastAsia="仿宋" w:cs="仿宋"/>
          <w:b/>
          <w:color w:val="auto"/>
          <w:sz w:val="24"/>
        </w:rPr>
        <w:t>或委托代理人签字：</w:t>
      </w:r>
      <w:r>
        <w:rPr>
          <w:rFonts w:hint="eastAsia" w:ascii="仿宋" w:hAnsi="仿宋" w:eastAsia="仿宋" w:cs="仿宋"/>
          <w:b/>
          <w:color w:val="auto"/>
          <w:sz w:val="24"/>
          <w:u w:val="single"/>
        </w:rPr>
        <w:t xml:space="preserve">         </w:t>
      </w:r>
    </w:p>
    <w:p w14:paraId="154E7831">
      <w:pPr>
        <w:spacing w:line="360" w:lineRule="auto"/>
        <w:ind w:firstLine="482" w:firstLineChars="0"/>
        <w:jc w:val="left"/>
        <w:rPr>
          <w:rFonts w:hint="eastAsia" w:ascii="仿宋" w:hAnsi="仿宋" w:eastAsia="仿宋" w:cs="仿宋"/>
          <w:b/>
          <w:color w:val="auto"/>
          <w:sz w:val="24"/>
        </w:rPr>
      </w:pPr>
      <w:r>
        <w:rPr>
          <w:rFonts w:hint="eastAsia" w:ascii="仿宋" w:hAnsi="仿宋" w:eastAsia="仿宋" w:cs="仿宋"/>
          <w:b/>
          <w:color w:val="auto"/>
          <w:sz w:val="24"/>
          <w:lang w:eastAsia="zh-CN"/>
        </w:rPr>
        <w:t>供应商</w:t>
      </w:r>
      <w:r>
        <w:rPr>
          <w:rFonts w:hint="eastAsia" w:ascii="仿宋" w:hAnsi="仿宋" w:eastAsia="仿宋" w:cs="仿宋"/>
          <w:b/>
          <w:color w:val="auto"/>
          <w:sz w:val="24"/>
        </w:rPr>
        <w:t>名称（签章）：</w:t>
      </w:r>
      <w:r>
        <w:rPr>
          <w:rFonts w:hint="eastAsia" w:ascii="仿宋" w:hAnsi="仿宋" w:eastAsia="仿宋" w:cs="仿宋"/>
          <w:b/>
          <w:color w:val="auto"/>
          <w:sz w:val="24"/>
          <w:u w:val="single"/>
        </w:rPr>
        <w:t xml:space="preserve">                       </w:t>
      </w:r>
    </w:p>
    <w:p w14:paraId="3ADD5481">
      <w:pPr>
        <w:spacing w:line="360" w:lineRule="auto"/>
        <w:ind w:firstLine="480" w:firstLineChars="0"/>
        <w:jc w:val="left"/>
        <w:rPr>
          <w:rFonts w:hint="eastAsia" w:ascii="仿宋" w:hAnsi="仿宋" w:eastAsia="仿宋" w:cs="仿宋"/>
          <w:color w:val="auto"/>
          <w:sz w:val="24"/>
        </w:rPr>
      </w:pPr>
      <w:r>
        <w:rPr>
          <w:rFonts w:hint="eastAsia" w:ascii="仿宋" w:hAnsi="仿宋" w:eastAsia="仿宋" w:cs="仿宋"/>
          <w:color w:val="auto"/>
          <w:sz w:val="24"/>
        </w:rPr>
        <w:t>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71BDE027">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br w:type="page"/>
      </w:r>
    </w:p>
    <w:p w14:paraId="16554B8E">
      <w:pPr>
        <w:spacing w:line="360" w:lineRule="auto"/>
        <w:ind w:firstLine="0" w:firstLineChars="0"/>
        <w:jc w:val="left"/>
        <w:rPr>
          <w:rFonts w:hint="eastAsia"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t>2.2供应商基本基本资格条件承诺书</w:t>
      </w:r>
    </w:p>
    <w:p w14:paraId="0D21C752">
      <w:pPr>
        <w:numPr>
          <w:ilvl w:val="0"/>
          <w:numId w:val="0"/>
        </w:numPr>
        <w:bidi w:val="0"/>
        <w:spacing w:line="360" w:lineRule="auto"/>
        <w:ind w:left="420" w:leftChars="0" w:hanging="420" w:firstLineChars="0"/>
        <w:jc w:val="left"/>
        <w:rPr>
          <w:rFonts w:hint="eastAsia" w:ascii="仿宋" w:hAnsi="仿宋" w:eastAsia="仿宋" w:cs="仿宋"/>
          <w:color w:val="auto"/>
          <w:sz w:val="24"/>
          <w:szCs w:val="32"/>
          <w:lang w:val="en-US" w:eastAsia="zh-CN"/>
        </w:rPr>
      </w:pPr>
    </w:p>
    <w:p w14:paraId="216459DF">
      <w:pPr>
        <w:adjustRightInd w:val="0"/>
        <w:snapToGrid w:val="0"/>
        <w:spacing w:line="360" w:lineRule="auto"/>
        <w:ind w:firstLine="0" w:firstLineChars="0"/>
        <w:jc w:val="left"/>
        <w:rPr>
          <w:rFonts w:hint="eastAsia" w:ascii="仿宋" w:hAnsi="仿宋" w:eastAsia="仿宋" w:cs="仿宋"/>
          <w:color w:val="auto"/>
          <w:sz w:val="24"/>
          <w:szCs w:val="21"/>
        </w:rPr>
      </w:pPr>
      <w:bookmarkStart w:id="11" w:name="_Hlk161693574"/>
      <w:bookmarkStart w:id="12" w:name="_Hlk161693525"/>
      <w:r>
        <w:rPr>
          <w:rFonts w:hint="eastAsia" w:ascii="仿宋" w:hAnsi="仿宋" w:eastAsia="仿宋" w:cs="仿宋"/>
          <w:color w:val="auto"/>
          <w:sz w:val="24"/>
          <w:szCs w:val="21"/>
        </w:rPr>
        <w:t>致：</w:t>
      </w:r>
      <w:r>
        <w:rPr>
          <w:rFonts w:hint="eastAsia" w:ascii="仿宋" w:hAnsi="仿宋" w:eastAsia="仿宋" w:cs="仿宋"/>
          <w:color w:val="auto"/>
          <w:sz w:val="24"/>
          <w:szCs w:val="21"/>
          <w:u w:val="single"/>
          <w:lang w:val="en-US" w:eastAsia="zh-CN"/>
        </w:rPr>
        <w:t>遴选人</w:t>
      </w:r>
    </w:p>
    <w:p w14:paraId="79F560F2">
      <w:pPr>
        <w:adjustRightInd w:val="0"/>
        <w:snapToGrid w:val="0"/>
        <w:spacing w:line="360" w:lineRule="auto"/>
        <w:ind w:firstLine="480" w:firstLineChars="200"/>
        <w:jc w:val="left"/>
        <w:rPr>
          <w:rFonts w:hint="eastAsia" w:ascii="仿宋" w:hAnsi="仿宋" w:eastAsia="仿宋" w:cs="仿宋"/>
          <w:color w:val="auto"/>
          <w:sz w:val="24"/>
          <w:szCs w:val="21"/>
        </w:rPr>
      </w:pPr>
      <w:r>
        <w:rPr>
          <w:rFonts w:hint="eastAsia" w:ascii="仿宋" w:hAnsi="仿宋" w:eastAsia="仿宋" w:cs="仿宋"/>
          <w:color w:val="auto"/>
          <w:sz w:val="24"/>
          <w:szCs w:val="21"/>
        </w:rPr>
        <w:t>我方承诺完全满足</w:t>
      </w:r>
      <w:r>
        <w:rPr>
          <w:rFonts w:hint="eastAsia" w:ascii="仿宋" w:hAnsi="仿宋" w:eastAsia="仿宋" w:cs="仿宋"/>
          <w:color w:val="auto"/>
          <w:sz w:val="24"/>
          <w:szCs w:val="21"/>
          <w:lang w:val="en-US" w:eastAsia="zh-CN"/>
        </w:rPr>
        <w:t>下列</w:t>
      </w:r>
      <w:r>
        <w:rPr>
          <w:rFonts w:hint="eastAsia" w:ascii="仿宋" w:hAnsi="仿宋" w:eastAsia="仿宋" w:cs="仿宋"/>
          <w:color w:val="auto"/>
          <w:sz w:val="24"/>
          <w:szCs w:val="21"/>
        </w:rPr>
        <w:t>规定；</w:t>
      </w:r>
    </w:p>
    <w:p w14:paraId="48BF32D4">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（1）具有独立承担民事责任的能力；</w:t>
      </w:r>
    </w:p>
    <w:p w14:paraId="3BCB84D6">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（2）具有良好的商业信誉和健全的财务会计制度；</w:t>
      </w:r>
    </w:p>
    <w:p w14:paraId="2A4F8444">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（3）具有履行合同所必需的设备和专业技术能力；</w:t>
      </w:r>
    </w:p>
    <w:p w14:paraId="67497F52">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（4）有依法缴纳税收和社会保障资金的良好记录；</w:t>
      </w:r>
    </w:p>
    <w:p w14:paraId="64038980">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（5）参加</w:t>
      </w:r>
      <w:r>
        <w:rPr>
          <w:rFonts w:hint="eastAsia" w:ascii="仿宋" w:hAnsi="仿宋" w:eastAsia="仿宋" w:cs="仿宋"/>
          <w:color w:val="auto"/>
          <w:sz w:val="24"/>
          <w:szCs w:val="21"/>
          <w:lang w:val="en-US" w:eastAsia="zh-CN"/>
        </w:rPr>
        <w:t>遴选</w:t>
      </w:r>
      <w:r>
        <w:rPr>
          <w:rFonts w:hint="eastAsia" w:ascii="仿宋" w:hAnsi="仿宋" w:eastAsia="仿宋" w:cs="仿宋"/>
          <w:color w:val="auto"/>
          <w:sz w:val="24"/>
          <w:szCs w:val="21"/>
        </w:rPr>
        <w:t>活动前三年内，在经营活动中没有重大违法记录：</w:t>
      </w:r>
    </w:p>
    <w:p w14:paraId="63065125">
      <w:pPr>
        <w:widowControl w:val="0"/>
        <w:numPr>
          <w:ilvl w:val="0"/>
          <w:numId w:val="2"/>
        </w:numPr>
        <w:adjustRightInd w:val="0"/>
        <w:snapToGrid w:val="0"/>
        <w:spacing w:line="360" w:lineRule="auto"/>
        <w:ind w:left="1380" w:hanging="420" w:firstLineChars="0"/>
        <w:jc w:val="left"/>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2"/>
          <w:sz w:val="24"/>
          <w:szCs w:val="21"/>
          <w:shd w:val="clear" w:color="auto" w:fill="FFFFFF"/>
          <w:lang w:val="en-US" w:eastAsia="zh-CN" w:bidi="ar-SA"/>
        </w:rPr>
        <w:t>我</w:t>
      </w:r>
      <w:r>
        <w:rPr>
          <w:rFonts w:hint="eastAsia" w:ascii="仿宋" w:hAnsi="仿宋" w:eastAsia="仿宋" w:cs="仿宋"/>
          <w:color w:val="auto"/>
          <w:kern w:val="2"/>
          <w:sz w:val="24"/>
          <w:szCs w:val="21"/>
          <w:lang w:val="en-US" w:eastAsia="zh-CN" w:bidi="ar-SA"/>
        </w:rPr>
        <w:t>方</w:t>
      </w:r>
      <w:r>
        <w:rPr>
          <w:rFonts w:hint="eastAsia" w:ascii="仿宋" w:hAnsi="仿宋" w:eastAsia="仿宋" w:cs="仿宋"/>
          <w:color w:val="auto"/>
          <w:kern w:val="2"/>
          <w:sz w:val="24"/>
          <w:szCs w:val="21"/>
          <w:shd w:val="clear" w:color="auto" w:fill="FFFFFF"/>
          <w:lang w:val="en-US" w:eastAsia="zh-CN" w:bidi="ar-SA"/>
        </w:rPr>
        <w:t>未因违法经营被追究过刑事责任；</w:t>
      </w:r>
    </w:p>
    <w:p w14:paraId="4CF1CEA0">
      <w:pPr>
        <w:widowControl w:val="0"/>
        <w:numPr>
          <w:ilvl w:val="0"/>
          <w:numId w:val="2"/>
        </w:numPr>
        <w:adjustRightInd w:val="0"/>
        <w:snapToGrid w:val="0"/>
        <w:spacing w:line="360" w:lineRule="auto"/>
        <w:ind w:left="1380" w:hanging="420" w:firstLineChars="0"/>
        <w:jc w:val="left"/>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2"/>
          <w:sz w:val="24"/>
          <w:szCs w:val="21"/>
          <w:shd w:val="clear" w:color="auto" w:fill="FFFFFF"/>
          <w:lang w:val="en-US" w:eastAsia="zh-CN" w:bidi="ar-SA"/>
        </w:rPr>
        <w:t>我</w:t>
      </w:r>
      <w:r>
        <w:rPr>
          <w:rFonts w:hint="eastAsia" w:ascii="仿宋" w:hAnsi="仿宋" w:eastAsia="仿宋" w:cs="仿宋"/>
          <w:color w:val="auto"/>
          <w:kern w:val="2"/>
          <w:sz w:val="24"/>
          <w:szCs w:val="21"/>
          <w:lang w:val="en-US" w:eastAsia="zh-CN" w:bidi="ar-SA"/>
        </w:rPr>
        <w:t>方</w:t>
      </w:r>
      <w:r>
        <w:rPr>
          <w:rFonts w:hint="eastAsia" w:ascii="仿宋" w:hAnsi="仿宋" w:eastAsia="仿宋" w:cs="仿宋"/>
          <w:color w:val="auto"/>
          <w:kern w:val="2"/>
          <w:sz w:val="24"/>
          <w:szCs w:val="21"/>
          <w:shd w:val="clear" w:color="auto" w:fill="FFFFFF"/>
          <w:lang w:val="en-US" w:eastAsia="zh-CN" w:bidi="ar-SA"/>
        </w:rPr>
        <w:t>未因违法经营被责令停产停业、吊销许可证或者执照；</w:t>
      </w:r>
    </w:p>
    <w:p w14:paraId="1F1E1E5A">
      <w:pPr>
        <w:widowControl w:val="0"/>
        <w:numPr>
          <w:ilvl w:val="0"/>
          <w:numId w:val="2"/>
        </w:numPr>
        <w:adjustRightInd w:val="0"/>
        <w:snapToGrid w:val="0"/>
        <w:spacing w:line="360" w:lineRule="auto"/>
        <w:ind w:left="1380" w:hanging="420" w:firstLineChars="0"/>
        <w:jc w:val="left"/>
        <w:rPr>
          <w:rFonts w:hint="eastAsia" w:ascii="仿宋" w:hAnsi="仿宋" w:eastAsia="仿宋" w:cs="仿宋"/>
          <w:color w:val="auto"/>
          <w:kern w:val="2"/>
          <w:sz w:val="24"/>
          <w:szCs w:val="21"/>
          <w:lang w:val="en-US" w:eastAsia="zh-CN" w:bidi="ar-SA"/>
        </w:rPr>
      </w:pPr>
      <w:r>
        <w:rPr>
          <w:rFonts w:hint="eastAsia" w:ascii="仿宋" w:hAnsi="仿宋" w:eastAsia="仿宋" w:cs="仿宋"/>
          <w:color w:val="auto"/>
          <w:kern w:val="2"/>
          <w:sz w:val="24"/>
          <w:szCs w:val="21"/>
          <w:shd w:val="clear" w:color="auto" w:fill="FFFFFF"/>
          <w:lang w:val="en-US" w:eastAsia="zh-CN" w:bidi="ar-SA"/>
        </w:rPr>
        <w:t>我</w:t>
      </w:r>
      <w:r>
        <w:rPr>
          <w:rFonts w:hint="eastAsia" w:ascii="仿宋" w:hAnsi="仿宋" w:eastAsia="仿宋" w:cs="仿宋"/>
          <w:color w:val="auto"/>
          <w:kern w:val="2"/>
          <w:sz w:val="24"/>
          <w:szCs w:val="21"/>
          <w:lang w:val="en-US" w:eastAsia="zh-CN" w:bidi="ar-SA"/>
        </w:rPr>
        <w:t>方</w:t>
      </w:r>
      <w:r>
        <w:rPr>
          <w:rFonts w:hint="eastAsia" w:ascii="仿宋" w:hAnsi="仿宋" w:eastAsia="仿宋" w:cs="仿宋"/>
          <w:color w:val="auto"/>
          <w:kern w:val="2"/>
          <w:sz w:val="24"/>
          <w:szCs w:val="21"/>
          <w:shd w:val="clear" w:color="auto" w:fill="FFFFFF"/>
          <w:lang w:val="en-US" w:eastAsia="zh-CN" w:bidi="ar-SA"/>
        </w:rPr>
        <w:t>未因违法经营被处以较大数额罚款等行政处罚。</w:t>
      </w:r>
    </w:p>
    <w:p w14:paraId="60F49FEE">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（6）满足法律、行政法规规定的其他条件。</w:t>
      </w:r>
    </w:p>
    <w:p w14:paraId="1E2CC3BD">
      <w:pPr>
        <w:widowControl/>
        <w:adjustRightInd w:val="0"/>
        <w:snapToGrid w:val="0"/>
        <w:spacing w:line="360" w:lineRule="auto"/>
        <w:ind w:firstLine="420" w:firstLineChars="0"/>
        <w:jc w:val="left"/>
        <w:rPr>
          <w:rFonts w:hint="eastAsia" w:ascii="仿宋" w:hAnsi="仿宋" w:eastAsia="仿宋" w:cs="仿宋"/>
          <w:color w:val="auto"/>
          <w:sz w:val="24"/>
          <w:szCs w:val="21"/>
        </w:rPr>
      </w:pPr>
      <w:r>
        <w:rPr>
          <w:rFonts w:hint="eastAsia" w:ascii="仿宋" w:hAnsi="仿宋" w:eastAsia="仿宋" w:cs="仿宋"/>
          <w:color w:val="auto"/>
          <w:sz w:val="24"/>
          <w:szCs w:val="21"/>
        </w:rPr>
        <w:t>诚信</w:t>
      </w:r>
      <w:r>
        <w:rPr>
          <w:rFonts w:hint="eastAsia" w:ascii="仿宋" w:hAnsi="仿宋" w:eastAsia="仿宋" w:cs="仿宋"/>
          <w:color w:val="auto"/>
          <w:sz w:val="24"/>
          <w:szCs w:val="21"/>
          <w:lang w:val="en-US" w:eastAsia="zh-CN"/>
        </w:rPr>
        <w:t>遴选</w:t>
      </w:r>
      <w:r>
        <w:rPr>
          <w:rFonts w:hint="eastAsia" w:ascii="仿宋" w:hAnsi="仿宋" w:eastAsia="仿宋" w:cs="仿宋"/>
          <w:color w:val="auto"/>
          <w:sz w:val="24"/>
          <w:szCs w:val="21"/>
        </w:rPr>
        <w:t>，材料真实。保证所提供的全部材料、内容均真实、合法、有效，保证不出借或者借用其他企业资质，不以他人名义参与</w:t>
      </w:r>
      <w:r>
        <w:rPr>
          <w:rFonts w:hint="eastAsia" w:ascii="仿宋" w:hAnsi="仿宋" w:eastAsia="仿宋" w:cs="仿宋"/>
          <w:color w:val="auto"/>
          <w:sz w:val="24"/>
          <w:szCs w:val="21"/>
          <w:lang w:val="en-US" w:eastAsia="zh-CN"/>
        </w:rPr>
        <w:t>遴选</w:t>
      </w:r>
      <w:r>
        <w:rPr>
          <w:rFonts w:hint="eastAsia" w:ascii="仿宋" w:hAnsi="仿宋" w:eastAsia="仿宋" w:cs="仿宋"/>
          <w:color w:val="auto"/>
          <w:sz w:val="24"/>
          <w:szCs w:val="21"/>
        </w:rPr>
        <w:t>，不弄虚作假。</w:t>
      </w:r>
    </w:p>
    <w:p w14:paraId="3E009750">
      <w:pPr>
        <w:widowControl/>
        <w:adjustRightInd w:val="0"/>
        <w:snapToGrid w:val="0"/>
        <w:spacing w:line="360" w:lineRule="auto"/>
        <w:ind w:firstLine="420" w:firstLineChars="0"/>
        <w:jc w:val="left"/>
        <w:rPr>
          <w:rFonts w:hint="eastAsia" w:ascii="仿宋" w:hAnsi="仿宋" w:eastAsia="仿宋" w:cs="仿宋"/>
          <w:color w:val="auto"/>
          <w:sz w:val="24"/>
          <w:szCs w:val="21"/>
          <w:lang w:eastAsia="zh-CN"/>
        </w:rPr>
      </w:pPr>
      <w:r>
        <w:rPr>
          <w:rFonts w:hint="eastAsia" w:ascii="仿宋" w:hAnsi="仿宋" w:eastAsia="仿宋" w:cs="仿宋"/>
          <w:color w:val="auto"/>
          <w:sz w:val="24"/>
          <w:szCs w:val="21"/>
        </w:rPr>
        <w:t>我方保证上述信息的完整、客观、真实、准确，并愿意承担我方因提供虚假材料谋骗取</w:t>
      </w:r>
      <w:r>
        <w:rPr>
          <w:rFonts w:hint="eastAsia" w:ascii="仿宋" w:hAnsi="仿宋" w:eastAsia="仿宋" w:cs="仿宋"/>
          <w:color w:val="auto"/>
          <w:sz w:val="24"/>
          <w:szCs w:val="21"/>
          <w:lang w:val="en-US" w:eastAsia="zh-CN"/>
        </w:rPr>
        <w:t>入院</w:t>
      </w:r>
      <w:r>
        <w:rPr>
          <w:rFonts w:hint="eastAsia" w:ascii="仿宋" w:hAnsi="仿宋" w:eastAsia="仿宋" w:cs="仿宋"/>
          <w:color w:val="auto"/>
          <w:sz w:val="24"/>
          <w:szCs w:val="21"/>
        </w:rPr>
        <w:t>所引起的一切法律后果</w:t>
      </w:r>
      <w:r>
        <w:rPr>
          <w:rFonts w:hint="eastAsia" w:ascii="仿宋" w:hAnsi="仿宋" w:eastAsia="仿宋" w:cs="仿宋"/>
          <w:color w:val="auto"/>
          <w:sz w:val="24"/>
          <w:szCs w:val="21"/>
          <w:lang w:eastAsia="zh-CN"/>
        </w:rPr>
        <w:t>。</w:t>
      </w:r>
    </w:p>
    <w:bookmarkEnd w:id="11"/>
    <w:p w14:paraId="7034A255">
      <w:pPr>
        <w:adjustRightInd w:val="0"/>
        <w:snapToGrid w:val="0"/>
        <w:spacing w:line="360" w:lineRule="auto"/>
        <w:ind w:firstLine="480" w:firstLineChars="200"/>
        <w:jc w:val="left"/>
        <w:rPr>
          <w:rFonts w:hint="eastAsia" w:ascii="仿宋" w:hAnsi="仿宋" w:eastAsia="仿宋" w:cs="仿宋"/>
          <w:color w:val="auto"/>
          <w:sz w:val="24"/>
          <w:szCs w:val="21"/>
        </w:rPr>
      </w:pPr>
    </w:p>
    <w:bookmarkEnd w:id="12"/>
    <w:p w14:paraId="173A478B">
      <w:pPr>
        <w:spacing w:line="360" w:lineRule="auto"/>
        <w:ind w:firstLine="482" w:firstLineChars="0"/>
        <w:jc w:val="left"/>
        <w:rPr>
          <w:rFonts w:hint="eastAsia" w:ascii="仿宋" w:hAnsi="仿宋" w:eastAsia="仿宋" w:cs="仿宋"/>
          <w:b/>
          <w:color w:val="auto"/>
          <w:sz w:val="24"/>
        </w:rPr>
      </w:pPr>
      <w:r>
        <w:rPr>
          <w:rFonts w:hint="eastAsia" w:ascii="仿宋" w:hAnsi="仿宋" w:eastAsia="仿宋" w:cs="仿宋"/>
          <w:b/>
          <w:color w:val="auto"/>
          <w:sz w:val="24"/>
          <w:lang w:eastAsia="zh-CN"/>
        </w:rPr>
        <w:t>供应商</w:t>
      </w:r>
      <w:r>
        <w:rPr>
          <w:rFonts w:hint="eastAsia" w:ascii="仿宋" w:hAnsi="仿宋" w:eastAsia="仿宋" w:cs="仿宋"/>
          <w:b/>
          <w:color w:val="auto"/>
          <w:sz w:val="24"/>
        </w:rPr>
        <w:t>名称（签章）：</w:t>
      </w:r>
      <w:r>
        <w:rPr>
          <w:rFonts w:hint="eastAsia" w:ascii="仿宋" w:hAnsi="仿宋" w:eastAsia="仿宋" w:cs="仿宋"/>
          <w:b/>
          <w:color w:val="auto"/>
          <w:sz w:val="24"/>
          <w:u w:val="single"/>
        </w:rPr>
        <w:t xml:space="preserve">                       </w:t>
      </w:r>
    </w:p>
    <w:p w14:paraId="4C7CEA45">
      <w:pPr>
        <w:spacing w:line="360" w:lineRule="auto"/>
        <w:ind w:firstLine="480" w:firstLineChars="0"/>
        <w:jc w:val="left"/>
        <w:rPr>
          <w:rFonts w:hint="eastAsia" w:ascii="仿宋" w:hAnsi="仿宋" w:eastAsia="仿宋" w:cs="仿宋"/>
          <w:color w:val="auto"/>
          <w:sz w:val="24"/>
        </w:rPr>
      </w:pPr>
      <w:r>
        <w:rPr>
          <w:rFonts w:hint="eastAsia" w:ascii="仿宋" w:hAnsi="仿宋" w:eastAsia="仿宋" w:cs="仿宋"/>
          <w:color w:val="auto"/>
          <w:sz w:val="24"/>
        </w:rPr>
        <w:t>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7618C519">
      <w:pPr>
        <w:spacing w:line="360" w:lineRule="auto"/>
        <w:ind w:firstLine="480" w:firstLineChars="0"/>
        <w:jc w:val="left"/>
        <w:rPr>
          <w:rFonts w:hint="default" w:ascii="仿宋" w:hAnsi="仿宋" w:eastAsia="仿宋" w:cs="仿宋"/>
          <w:color w:val="auto"/>
          <w:sz w:val="24"/>
          <w:lang w:val="en-US"/>
        </w:rPr>
      </w:pPr>
    </w:p>
    <w:p w14:paraId="79D2996B">
      <w:pPr>
        <w:spacing w:line="360" w:lineRule="auto"/>
        <w:ind w:firstLine="480" w:firstLineChars="0"/>
        <w:jc w:val="left"/>
        <w:rPr>
          <w:rFonts w:hint="eastAsia" w:ascii="仿宋" w:hAnsi="仿宋" w:eastAsia="仿宋" w:cs="仿宋"/>
          <w:color w:val="auto"/>
          <w:sz w:val="24"/>
        </w:rPr>
      </w:pPr>
    </w:p>
    <w:p w14:paraId="4B74E2E6">
      <w:pPr>
        <w:rPr>
          <w:rFonts w:hint="eastAsia" w:ascii="仿宋" w:hAnsi="仿宋" w:eastAsia="仿宋" w:cs="仿宋"/>
          <w:b/>
          <w:color w:val="auto"/>
          <w:kern w:val="44"/>
          <w:sz w:val="32"/>
          <w:szCs w:val="24"/>
          <w:lang w:val="en-US" w:eastAsia="zh-CN" w:bidi="ar-SA"/>
        </w:rPr>
      </w:pPr>
      <w:r>
        <w:rPr>
          <w:rFonts w:hint="eastAsia" w:ascii="仿宋" w:hAnsi="仿宋" w:eastAsia="仿宋" w:cs="仿宋"/>
          <w:b/>
          <w:color w:val="auto"/>
          <w:kern w:val="44"/>
          <w:sz w:val="32"/>
          <w:szCs w:val="24"/>
          <w:lang w:val="en-US" w:eastAsia="zh-CN" w:bidi="ar-SA"/>
        </w:rPr>
        <w:br w:type="page"/>
      </w:r>
    </w:p>
    <w:p w14:paraId="42E61750">
      <w:pPr>
        <w:spacing w:line="360" w:lineRule="auto"/>
        <w:ind w:firstLine="480" w:firstLineChars="0"/>
        <w:jc w:val="left"/>
        <w:rPr>
          <w:rFonts w:hint="default" w:ascii="仿宋" w:hAnsi="仿宋" w:eastAsia="仿宋" w:cs="仿宋"/>
          <w:color w:val="auto"/>
          <w:sz w:val="24"/>
          <w:lang w:val="en-US"/>
        </w:rPr>
      </w:pPr>
      <w:r>
        <w:rPr>
          <w:rFonts w:hint="eastAsia" w:ascii="仿宋" w:hAnsi="仿宋" w:eastAsia="仿宋" w:cs="仿宋"/>
          <w:b/>
          <w:color w:val="auto"/>
          <w:kern w:val="44"/>
          <w:sz w:val="32"/>
          <w:szCs w:val="24"/>
          <w:lang w:val="en-US" w:eastAsia="zh-CN" w:bidi="ar-SA"/>
        </w:rPr>
        <w:t>2.3供应商证照材料（</w:t>
      </w:r>
      <w:r>
        <w:rPr>
          <w:rFonts w:hint="eastAsia" w:ascii="仿宋" w:hAnsi="仿宋" w:eastAsia="仿宋" w:cs="仿宋"/>
          <w:b/>
          <w:color w:val="auto"/>
          <w:kern w:val="44"/>
          <w:sz w:val="32"/>
          <w:szCs w:val="24"/>
          <w:highlight w:val="yellow"/>
          <w:lang w:val="en-US" w:eastAsia="zh-CN" w:bidi="ar-SA"/>
        </w:rPr>
        <w:t>仅需提供复印件</w:t>
      </w:r>
      <w:r>
        <w:rPr>
          <w:rFonts w:hint="eastAsia" w:ascii="仿宋" w:hAnsi="仿宋" w:eastAsia="仿宋" w:cs="仿宋"/>
          <w:b/>
          <w:color w:val="auto"/>
          <w:kern w:val="44"/>
          <w:sz w:val="32"/>
          <w:szCs w:val="24"/>
          <w:lang w:val="en-US" w:eastAsia="zh-CN" w:bidi="ar-SA"/>
        </w:rPr>
        <w:t>）</w:t>
      </w:r>
    </w:p>
    <w:p w14:paraId="37334FE7">
      <w:pPr>
        <w:spacing w:line="360" w:lineRule="auto"/>
        <w:ind w:firstLine="48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2.3.1 供应商营业执照复印件</w:t>
      </w:r>
      <w:r>
        <w:rPr>
          <w:rFonts w:hint="eastAsia" w:ascii="仿宋" w:hAnsi="仿宋" w:eastAsia="仿宋" w:cs="仿宋"/>
          <w:color w:val="auto"/>
          <w:sz w:val="24"/>
        </w:rPr>
        <w:t>。</w:t>
      </w:r>
    </w:p>
    <w:p w14:paraId="1C245DB1">
      <w:pPr>
        <w:spacing w:line="360" w:lineRule="auto"/>
        <w:ind w:firstLine="480" w:firstLineChars="0"/>
        <w:jc w:val="left"/>
        <w:rPr>
          <w:rFonts w:hint="eastAsia" w:ascii="仿宋" w:hAnsi="仿宋" w:eastAsia="仿宋" w:cs="仿宋"/>
          <w:color w:val="auto"/>
          <w:sz w:val="24"/>
        </w:rPr>
      </w:pPr>
    </w:p>
    <w:p w14:paraId="6251DD04">
      <w:pPr>
        <w:spacing w:line="360" w:lineRule="auto"/>
        <w:ind w:firstLine="480" w:firstLineChars="0"/>
        <w:jc w:val="left"/>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.3.2</w:t>
      </w:r>
      <w:r>
        <w:rPr>
          <w:rFonts w:hint="eastAsia" w:ascii="仿宋" w:hAnsi="仿宋" w:eastAsia="仿宋" w:cs="仿宋"/>
          <w:color w:val="auto"/>
          <w:sz w:val="24"/>
        </w:rPr>
        <w:t>.特定资格要求</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p>
    <w:p w14:paraId="3000C21C">
      <w:pPr>
        <w:spacing w:line="360" w:lineRule="auto"/>
        <w:ind w:firstLine="48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拟供</w:t>
      </w:r>
      <w:r>
        <w:rPr>
          <w:rFonts w:hint="eastAsia" w:ascii="仿宋" w:hAnsi="仿宋" w:eastAsia="仿宋" w:cs="仿宋"/>
          <w:color w:val="auto"/>
          <w:sz w:val="24"/>
        </w:rPr>
        <w:t>产品为一类医疗器械的，须同时提供产品的《医疗器械备案凭证》及制造商的《医疗器械生产备案凭证》</w:t>
      </w:r>
      <w:r>
        <w:rPr>
          <w:rFonts w:hint="eastAsia" w:ascii="仿宋" w:hAnsi="仿宋" w:eastAsia="仿宋" w:cs="仿宋"/>
          <w:color w:val="auto"/>
          <w:sz w:val="24"/>
          <w:lang w:eastAsia="zh-CN"/>
        </w:rPr>
        <w:t>。</w:t>
      </w:r>
    </w:p>
    <w:p w14:paraId="54166F4D">
      <w:pPr>
        <w:spacing w:line="360" w:lineRule="auto"/>
        <w:ind w:firstLine="480" w:firstLineChars="0"/>
        <w:jc w:val="left"/>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拟供</w:t>
      </w:r>
      <w:r>
        <w:rPr>
          <w:rFonts w:hint="eastAsia" w:ascii="仿宋" w:hAnsi="仿宋" w:eastAsia="仿宋" w:cs="仿宋"/>
          <w:color w:val="auto"/>
          <w:sz w:val="24"/>
        </w:rPr>
        <w:t>产品为二类医疗器械的，须同时提供供应商的《医疗器械经营备案凭证》、产品的《医疗器械注册证》及制造商的《医疗器械生产许可证》。</w:t>
      </w:r>
    </w:p>
    <w:p w14:paraId="6150B313">
      <w:pPr>
        <w:spacing w:line="360" w:lineRule="auto"/>
        <w:ind w:firstLine="480" w:firstLineChars="0"/>
        <w:jc w:val="left"/>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拟供</w:t>
      </w:r>
      <w:r>
        <w:rPr>
          <w:rFonts w:hint="eastAsia" w:ascii="仿宋" w:hAnsi="仿宋" w:eastAsia="仿宋" w:cs="仿宋"/>
          <w:color w:val="auto"/>
          <w:sz w:val="24"/>
        </w:rPr>
        <w:t>产品为三类医疗器械的，须同时提供供应商的《医疗器械经营许可证》、产品的《医疗器械注册证》及制造商的《医疗器械生产许可证》。</w:t>
      </w:r>
    </w:p>
    <w:p w14:paraId="790489A6">
      <w:pPr>
        <w:spacing w:line="360" w:lineRule="auto"/>
        <w:ind w:firstLine="48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国家另有规定的从其规定</w:t>
      </w:r>
      <w:r>
        <w:rPr>
          <w:rFonts w:hint="eastAsia" w:ascii="仿宋" w:hAnsi="仿宋" w:eastAsia="仿宋" w:cs="仿宋"/>
          <w:color w:val="auto"/>
          <w:sz w:val="24"/>
          <w:lang w:eastAsia="zh-CN"/>
        </w:rPr>
        <w:t>。</w:t>
      </w:r>
    </w:p>
    <w:p w14:paraId="2B24E629">
      <w:pPr>
        <w:spacing w:line="360" w:lineRule="auto"/>
        <w:ind w:firstLine="480" w:firstLineChars="0"/>
        <w:jc w:val="left"/>
        <w:rPr>
          <w:rFonts w:hint="eastAsia" w:ascii="仿宋" w:hAnsi="仿宋" w:eastAsia="仿宋" w:cs="仿宋"/>
          <w:color w:val="auto"/>
          <w:sz w:val="24"/>
          <w:lang w:val="en-US" w:eastAsia="zh-CN"/>
        </w:rPr>
      </w:pPr>
    </w:p>
    <w:p w14:paraId="1515900F">
      <w:pPr>
        <w:spacing w:line="360" w:lineRule="auto"/>
        <w:ind w:firstLine="48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2.3.3特定资格要求2：</w:t>
      </w:r>
    </w:p>
    <w:p w14:paraId="714EE873">
      <w:pPr>
        <w:spacing w:line="360" w:lineRule="auto"/>
        <w:ind w:firstLine="48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如供应商不是拟供产品制造商，应提供产品制造商针对供应商的唯一授权文件，授权有效期应不少于6个月。</w:t>
      </w:r>
    </w:p>
    <w:p w14:paraId="3167399D">
      <w:pPr>
        <w:spacing w:line="360" w:lineRule="auto"/>
        <w:ind w:firstLine="480" w:firstLineChars="0"/>
        <w:jc w:val="left"/>
        <w:rPr>
          <w:rFonts w:hint="default" w:ascii="仿宋" w:hAnsi="仿宋" w:eastAsia="仿宋" w:cs="仿宋"/>
          <w:color w:val="auto"/>
          <w:sz w:val="24"/>
          <w:lang w:val="en-US" w:eastAsia="zh-CN"/>
        </w:rPr>
      </w:pPr>
      <w:r>
        <w:rPr>
          <w:rFonts w:hint="eastAsia" w:ascii="仿宋" w:hAnsi="仿宋" w:eastAsia="仿宋" w:cs="仿宋"/>
          <w:b/>
          <w:bCs/>
          <w:color w:val="auto"/>
          <w:sz w:val="24"/>
          <w:lang w:val="en-US" w:eastAsia="zh-CN"/>
        </w:rPr>
        <w:t>同一产品仅接受一家代理商参与本项目遴选（以医疗器械注册证（</w:t>
      </w:r>
      <w:r>
        <w:rPr>
          <w:rFonts w:hint="eastAsia" w:ascii="仿宋" w:hAnsi="仿宋" w:eastAsia="仿宋" w:cs="仿宋"/>
          <w:b/>
          <w:bCs/>
          <w:color w:val="auto"/>
          <w:sz w:val="24"/>
        </w:rPr>
        <w:t>医疗器械备案凭证</w:t>
      </w:r>
      <w:r>
        <w:rPr>
          <w:rFonts w:hint="eastAsia" w:ascii="仿宋" w:hAnsi="仿宋" w:eastAsia="仿宋" w:cs="仿宋"/>
          <w:b/>
          <w:bCs/>
          <w:color w:val="auto"/>
          <w:sz w:val="24"/>
          <w:lang w:val="en-US" w:eastAsia="zh-CN"/>
        </w:rPr>
        <w:t>）是否一致作为是否属于同一产品的评判标准），如出现同一产品多家代理商均具备授权报名又无法协商最终参与遴选供应商的，以报名时间在前的供应商作为有效供应商。</w:t>
      </w:r>
    </w:p>
    <w:p w14:paraId="744D4E4E">
      <w:pPr>
        <w:spacing w:line="360" w:lineRule="auto"/>
        <w:ind w:firstLine="480" w:firstLineChars="0"/>
        <w:jc w:val="left"/>
        <w:rPr>
          <w:rFonts w:hint="eastAsia" w:ascii="仿宋" w:hAnsi="仿宋" w:eastAsia="仿宋" w:cs="仿宋"/>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
    <w:nsid w:val="7078B888"/>
    <w:multiLevelType w:val="singleLevel"/>
    <w:tmpl w:val="7078B88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A7DA8"/>
    <w:rsid w:val="03570B9C"/>
    <w:rsid w:val="0BA21C76"/>
    <w:rsid w:val="155344FA"/>
    <w:rsid w:val="19DC4392"/>
    <w:rsid w:val="22C73531"/>
    <w:rsid w:val="32024E86"/>
    <w:rsid w:val="34817CEF"/>
    <w:rsid w:val="431C38CE"/>
    <w:rsid w:val="47537093"/>
    <w:rsid w:val="5314478E"/>
    <w:rsid w:val="56D51C18"/>
    <w:rsid w:val="599F73C0"/>
    <w:rsid w:val="5BD62719"/>
    <w:rsid w:val="5FF53085"/>
    <w:rsid w:val="6048238E"/>
    <w:rsid w:val="60911000"/>
    <w:rsid w:val="693A7DA8"/>
    <w:rsid w:val="6AAF6C52"/>
    <w:rsid w:val="70D25448"/>
    <w:rsid w:val="76EF0EB1"/>
    <w:rsid w:val="7E9C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3">
    <w:name w:val="样式 标题 3 + 右侧:  0.49 字符"/>
    <w:basedOn w:val="2"/>
    <w:qFormat/>
    <w:uiPriority w:val="0"/>
    <w:pPr>
      <w:tabs>
        <w:tab w:val="left" w:pos="1800"/>
      </w:tabs>
      <w:spacing w:beforeLines="0" w:afterLines="0" w:line="416" w:lineRule="auto"/>
      <w:ind w:right="137" w:firstLine="138" w:firstLineChars="49"/>
    </w:pPr>
    <w:rPr>
      <w:rFonts w:ascii="Calibri" w:hAnsi="Calibri" w:eastAsia="宋体" w:cs="Times New Roman"/>
      <w:sz w:val="32"/>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1928</Words>
  <Characters>2015</Characters>
  <Lines>0</Lines>
  <Paragraphs>0</Paragraphs>
  <TotalTime>1</TotalTime>
  <ScaleCrop>false</ScaleCrop>
  <LinksUpToDate>false</LinksUpToDate>
  <CharactersWithSpaces>2583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2026-01-21T03:12:00Z</dcterms:created>
  <dc:creator>谭韫</dc:creator>
  <cp:lastModifiedBy>谭韫</cp:lastModifiedBy>
  <dcterms:modified xsi:type="dcterms:W3CDTF">2026-01-21T07:01:23Z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C67867B25A454C02AF0DC7BDA2168374_11</vt:lpwstr>
  </property>
  <property fmtid="{D5CDD505-2E9C-101B-9397-08002B2CF9AE}" pid="4" name="KSOTemplateDocerSaveRecord">
    <vt:lpwstr>eyJoZGlkIjoiY2Y2OTFkNjNmNzgxMjRjNzkwMzc0NTNjNzA5M2FlZWMiLCJ1c2VySWQiOiIxNDc5ODMyMTkzIn0=</vt:lpwstr>
  </property>
</Properties>
</file>