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A47F" w14:textId="77777777" w:rsidR="00017543" w:rsidRPr="003B5B74" w:rsidRDefault="00017543" w:rsidP="00017543">
      <w:pPr>
        <w:pStyle w:val="1"/>
        <w:tabs>
          <w:tab w:val="left" w:pos="1275"/>
        </w:tabs>
        <w:jc w:val="center"/>
        <w:rPr>
          <w:rFonts w:ascii="宋体" w:hAnsi="宋体" w:cs="宋体"/>
          <w:sz w:val="36"/>
          <w:szCs w:val="36"/>
        </w:rPr>
      </w:pPr>
      <w:bookmarkStart w:id="0" w:name="_Toc132797946"/>
      <w:bookmarkStart w:id="1" w:name="_Toc132798519"/>
      <w:bookmarkStart w:id="2" w:name="_Toc132798038"/>
      <w:bookmarkStart w:id="3" w:name="_Toc132815954"/>
      <w:r w:rsidRPr="003B5B74">
        <w:rPr>
          <w:rFonts w:ascii="宋体" w:hAnsi="宋体" w:cs="宋体" w:hint="eastAsia"/>
          <w:sz w:val="36"/>
          <w:szCs w:val="36"/>
        </w:rPr>
        <w:t>采购需求</w:t>
      </w:r>
      <w:bookmarkEnd w:id="0"/>
      <w:bookmarkEnd w:id="1"/>
      <w:bookmarkEnd w:id="2"/>
      <w:bookmarkEnd w:id="3"/>
    </w:p>
    <w:p w14:paraId="4FFF663D" w14:textId="77777777" w:rsidR="00017543" w:rsidRPr="003B5B74" w:rsidRDefault="00017543" w:rsidP="00017543">
      <w:pPr>
        <w:tabs>
          <w:tab w:val="left" w:pos="540"/>
        </w:tabs>
        <w:spacing w:line="360" w:lineRule="auto"/>
        <w:outlineLvl w:val="1"/>
        <w:rPr>
          <w:rFonts w:ascii="宋体" w:hAnsi="宋体" w:cs="宋体"/>
          <w:b/>
          <w:snapToGrid w:val="0"/>
          <w:kern w:val="0"/>
          <w:szCs w:val="21"/>
          <w:lang w:val="zh-CN"/>
        </w:rPr>
      </w:pPr>
      <w:bookmarkStart w:id="4" w:name="_Toc132815955"/>
      <w:bookmarkStart w:id="5" w:name="_Toc132797947"/>
      <w:bookmarkStart w:id="6" w:name="_Toc9896"/>
      <w:bookmarkStart w:id="7" w:name="_Toc132798039"/>
      <w:bookmarkStart w:id="8" w:name="_Toc15334"/>
      <w:bookmarkStart w:id="9" w:name="_Toc132798520"/>
      <w:r w:rsidRPr="003B5B74">
        <w:rPr>
          <w:rFonts w:ascii="宋体" w:hAnsi="宋体" w:cs="宋体" w:hint="eastAsia"/>
          <w:b/>
          <w:snapToGrid w:val="0"/>
          <w:kern w:val="0"/>
          <w:szCs w:val="21"/>
          <w:lang w:val="zh-CN"/>
        </w:rPr>
        <w:t>一、采购内容</w:t>
      </w:r>
      <w:bookmarkEnd w:id="4"/>
      <w:bookmarkEnd w:id="5"/>
      <w:bookmarkEnd w:id="6"/>
      <w:bookmarkEnd w:id="7"/>
      <w:bookmarkEnd w:id="8"/>
      <w:bookmarkEnd w:id="9"/>
    </w:p>
    <w:p w14:paraId="140224A7" w14:textId="77777777" w:rsidR="00017543" w:rsidRPr="003B5B74" w:rsidRDefault="00017543" w:rsidP="00017543">
      <w:pPr>
        <w:spacing w:line="360" w:lineRule="auto"/>
        <w:ind w:firstLineChars="200" w:firstLine="420"/>
        <w:rPr>
          <w:rFonts w:hint="eastAsia"/>
          <w:szCs w:val="21"/>
        </w:rPr>
      </w:pPr>
      <w:bookmarkStart w:id="10" w:name="_Toc25914"/>
      <w:r w:rsidRPr="003B5B74">
        <w:rPr>
          <w:szCs w:val="21"/>
        </w:rPr>
        <w:t>武汉音乐学院</w:t>
      </w:r>
      <w:r w:rsidRPr="003B5B74">
        <w:rPr>
          <w:szCs w:val="21"/>
        </w:rPr>
        <w:t>2023</w:t>
      </w:r>
      <w:r w:rsidRPr="003B5B74">
        <w:rPr>
          <w:szCs w:val="21"/>
        </w:rPr>
        <w:t>年度校园零星防水维修工程，采购内容为武汉音乐学院司门口校区、解放路校区、滨江校区单项预算</w:t>
      </w:r>
      <w:r w:rsidRPr="003B5B74">
        <w:rPr>
          <w:szCs w:val="21"/>
        </w:rPr>
        <w:t>5</w:t>
      </w:r>
      <w:r w:rsidRPr="003B5B74">
        <w:rPr>
          <w:szCs w:val="21"/>
        </w:rPr>
        <w:t>万元以内的建筑物日常防水维修工程。</w:t>
      </w:r>
    </w:p>
    <w:p w14:paraId="3144E320" w14:textId="77777777" w:rsidR="00017543" w:rsidRPr="003B5B74" w:rsidRDefault="00017543" w:rsidP="00017543">
      <w:pPr>
        <w:spacing w:line="360" w:lineRule="auto"/>
        <w:ind w:firstLineChars="200" w:firstLine="420"/>
        <w:rPr>
          <w:szCs w:val="21"/>
        </w:rPr>
      </w:pPr>
    </w:p>
    <w:p w14:paraId="3ACA0EE7" w14:textId="77777777" w:rsidR="00017543" w:rsidRPr="003B5B74" w:rsidRDefault="00017543" w:rsidP="00017543">
      <w:pPr>
        <w:tabs>
          <w:tab w:val="left" w:pos="540"/>
        </w:tabs>
        <w:spacing w:line="360" w:lineRule="auto"/>
        <w:outlineLvl w:val="1"/>
        <w:rPr>
          <w:rFonts w:ascii="宋体" w:hAnsi="宋体" w:cs="宋体"/>
          <w:b/>
          <w:snapToGrid w:val="0"/>
          <w:kern w:val="0"/>
          <w:szCs w:val="21"/>
          <w:lang w:val="zh-CN"/>
        </w:rPr>
      </w:pPr>
      <w:bookmarkStart w:id="11" w:name="_Toc132797948"/>
      <w:bookmarkStart w:id="12" w:name="_Toc132798040"/>
      <w:bookmarkStart w:id="13" w:name="_Toc132798521"/>
      <w:bookmarkStart w:id="14" w:name="_Toc132815956"/>
      <w:r w:rsidRPr="003B5B74">
        <w:rPr>
          <w:rFonts w:ascii="宋体" w:hAnsi="宋体" w:cs="宋体" w:hint="eastAsia"/>
          <w:b/>
          <w:snapToGrid w:val="0"/>
          <w:kern w:val="0"/>
          <w:szCs w:val="21"/>
          <w:lang w:val="zh-CN"/>
        </w:rPr>
        <w:t>二、项目要求</w:t>
      </w:r>
      <w:bookmarkEnd w:id="11"/>
      <w:bookmarkEnd w:id="12"/>
      <w:bookmarkEnd w:id="13"/>
      <w:bookmarkEnd w:id="14"/>
    </w:p>
    <w:p w14:paraId="74AA8A4F" w14:textId="77777777" w:rsidR="00017543" w:rsidRPr="003B5B74" w:rsidRDefault="00017543" w:rsidP="00017543">
      <w:pPr>
        <w:spacing w:line="360" w:lineRule="auto"/>
        <w:ind w:firstLineChars="200" w:firstLine="420"/>
        <w:rPr>
          <w:rFonts w:hint="eastAsia"/>
          <w:szCs w:val="21"/>
        </w:rPr>
      </w:pPr>
      <w:r w:rsidRPr="003B5B74">
        <w:rPr>
          <w:rFonts w:hint="eastAsia"/>
          <w:szCs w:val="21"/>
        </w:rPr>
        <w:t>1</w:t>
      </w:r>
      <w:r w:rsidRPr="003B5B74">
        <w:rPr>
          <w:rFonts w:hint="eastAsia"/>
          <w:szCs w:val="21"/>
        </w:rPr>
        <w:t>、为了更好地协助采购人完成工作任务，供应商有固定的项目部或者稳定的施工队伍（水电、泥木、五金及预决算等技术骨干班底，</w:t>
      </w:r>
      <w:proofErr w:type="gramStart"/>
      <w:r w:rsidRPr="003B5B74">
        <w:rPr>
          <w:rFonts w:hint="eastAsia"/>
          <w:szCs w:val="21"/>
        </w:rPr>
        <w:t>且人员</w:t>
      </w:r>
      <w:proofErr w:type="gramEnd"/>
      <w:r w:rsidRPr="003B5B74">
        <w:rPr>
          <w:rFonts w:hint="eastAsia"/>
          <w:szCs w:val="21"/>
        </w:rPr>
        <w:t>相对固定），固定人员数量不得少于</w:t>
      </w:r>
      <w:r w:rsidRPr="003B5B74">
        <w:rPr>
          <w:rFonts w:hint="eastAsia"/>
          <w:szCs w:val="21"/>
        </w:rPr>
        <w:t>5</w:t>
      </w:r>
      <w:r w:rsidRPr="003B5B74">
        <w:rPr>
          <w:rFonts w:hint="eastAsia"/>
          <w:szCs w:val="21"/>
        </w:rPr>
        <w:t>人，供应商在响应文件必须列出人员的数量、姓名、工种、联系电话及身份证，人员调换必须经过采购人的同意。</w:t>
      </w:r>
    </w:p>
    <w:p w14:paraId="4D88E319" w14:textId="77777777" w:rsidR="00017543" w:rsidRPr="003B5B74" w:rsidRDefault="00017543" w:rsidP="00017543">
      <w:pPr>
        <w:spacing w:line="360" w:lineRule="auto"/>
        <w:ind w:firstLineChars="200" w:firstLine="420"/>
        <w:rPr>
          <w:rFonts w:hint="eastAsia"/>
          <w:szCs w:val="21"/>
        </w:rPr>
      </w:pPr>
      <w:r w:rsidRPr="003B5B74">
        <w:rPr>
          <w:rFonts w:hint="eastAsia"/>
          <w:szCs w:val="21"/>
        </w:rPr>
        <w:t>2</w:t>
      </w:r>
      <w:r w:rsidRPr="003B5B74">
        <w:rPr>
          <w:rFonts w:hint="eastAsia"/>
          <w:szCs w:val="21"/>
        </w:rPr>
        <w:t>、成交供应商在接到采购人维修通知后，紧急抢修应立即响应；一般维修必须在</w:t>
      </w:r>
      <w:r w:rsidRPr="003B5B74">
        <w:rPr>
          <w:rFonts w:hint="eastAsia"/>
          <w:szCs w:val="21"/>
        </w:rPr>
        <w:t>2</w:t>
      </w:r>
      <w:r w:rsidRPr="003B5B74">
        <w:rPr>
          <w:rFonts w:hint="eastAsia"/>
          <w:szCs w:val="21"/>
        </w:rPr>
        <w:t>小时内按采购人要求的人数及相应专业技术人员到达采购人指定地点进行维修；</w:t>
      </w:r>
      <w:proofErr w:type="gramStart"/>
      <w:r w:rsidRPr="003B5B74">
        <w:rPr>
          <w:rFonts w:hint="eastAsia"/>
          <w:szCs w:val="21"/>
        </w:rPr>
        <w:t>非材料</w:t>
      </w:r>
      <w:proofErr w:type="gramEnd"/>
      <w:r w:rsidRPr="003B5B74">
        <w:rPr>
          <w:rFonts w:hint="eastAsia"/>
          <w:szCs w:val="21"/>
        </w:rPr>
        <w:t>短缺或因气候等不确定原因外，当日报修内容应当日日内完成。如在规定的时间内不能指派相关专业人员到达指定地点进行维修的，采购人有权处置（包括另行安排维修单位、追究赔偿责任等）。</w:t>
      </w:r>
    </w:p>
    <w:p w14:paraId="177D0D3A" w14:textId="77777777" w:rsidR="00017543" w:rsidRPr="003B5B74" w:rsidRDefault="00017543" w:rsidP="00017543">
      <w:pPr>
        <w:spacing w:line="360" w:lineRule="auto"/>
        <w:ind w:firstLineChars="200" w:firstLine="420"/>
        <w:rPr>
          <w:rFonts w:hint="eastAsia"/>
          <w:szCs w:val="21"/>
        </w:rPr>
      </w:pPr>
      <w:r w:rsidRPr="003B5B74">
        <w:rPr>
          <w:rFonts w:hint="eastAsia"/>
          <w:szCs w:val="21"/>
        </w:rPr>
        <w:t>3</w:t>
      </w:r>
      <w:r w:rsidRPr="003B5B74">
        <w:rPr>
          <w:rFonts w:hint="eastAsia"/>
          <w:szCs w:val="21"/>
        </w:rPr>
        <w:t>、成交供应商进行零星维修完成后，应及时签证，并如实填写工日和材料使用情况，结算时需按日期排序，并按签证制作完整的分项清单。</w:t>
      </w:r>
    </w:p>
    <w:p w14:paraId="33712710" w14:textId="77777777" w:rsidR="00017543" w:rsidRPr="003B5B74" w:rsidRDefault="00017543" w:rsidP="00017543">
      <w:pPr>
        <w:spacing w:line="360" w:lineRule="auto"/>
        <w:ind w:firstLineChars="200" w:firstLine="420"/>
        <w:rPr>
          <w:rFonts w:hint="eastAsia"/>
          <w:szCs w:val="21"/>
        </w:rPr>
      </w:pPr>
      <w:r w:rsidRPr="003B5B74">
        <w:rPr>
          <w:rFonts w:hint="eastAsia"/>
          <w:szCs w:val="21"/>
        </w:rPr>
        <w:t>4</w:t>
      </w:r>
      <w:r w:rsidRPr="003B5B74">
        <w:rPr>
          <w:rFonts w:hint="eastAsia"/>
          <w:szCs w:val="21"/>
        </w:rPr>
        <w:t>、成交供应商应配备至少一名专职人员负责工程资料的整理，能够将施工全过程反映在施工方案、施工简图、工程预算、施工记录、质量检查记录，验收文件，结算文件等施工资料上，并能根据工程进度及时提交上述资料。对于比较重要的施工项目，提交工程竣工图。</w:t>
      </w:r>
    </w:p>
    <w:p w14:paraId="16F4651C" w14:textId="77777777" w:rsidR="00017543" w:rsidRPr="003B5B74" w:rsidRDefault="00017543" w:rsidP="00017543">
      <w:pPr>
        <w:spacing w:line="360" w:lineRule="auto"/>
        <w:ind w:firstLineChars="200" w:firstLine="420"/>
        <w:rPr>
          <w:rFonts w:hint="eastAsia"/>
          <w:szCs w:val="21"/>
        </w:rPr>
      </w:pPr>
    </w:p>
    <w:p w14:paraId="38D7A3E9" w14:textId="77777777" w:rsidR="00017543" w:rsidRPr="003B5B74" w:rsidRDefault="00017543" w:rsidP="00017543">
      <w:pPr>
        <w:tabs>
          <w:tab w:val="left" w:pos="540"/>
        </w:tabs>
        <w:spacing w:line="360" w:lineRule="auto"/>
        <w:outlineLvl w:val="1"/>
        <w:rPr>
          <w:rFonts w:ascii="宋体" w:hAnsi="宋体" w:cs="宋体"/>
          <w:b/>
          <w:snapToGrid w:val="0"/>
          <w:kern w:val="0"/>
          <w:szCs w:val="21"/>
          <w:lang w:val="zh-CN"/>
        </w:rPr>
      </w:pPr>
      <w:bookmarkStart w:id="15" w:name="_Toc132798522"/>
      <w:bookmarkStart w:id="16" w:name="_Toc132815957"/>
      <w:bookmarkStart w:id="17" w:name="_Toc132797949"/>
      <w:bookmarkStart w:id="18" w:name="_Toc132798041"/>
      <w:r w:rsidRPr="003B5B74">
        <w:rPr>
          <w:rFonts w:ascii="宋体" w:hAnsi="宋体" w:cs="宋体" w:hint="eastAsia"/>
          <w:b/>
          <w:snapToGrid w:val="0"/>
          <w:kern w:val="0"/>
          <w:szCs w:val="21"/>
          <w:lang w:val="zh-CN"/>
        </w:rPr>
        <w:t>三、</w:t>
      </w:r>
      <w:bookmarkEnd w:id="10"/>
      <w:r w:rsidRPr="003B5B74">
        <w:rPr>
          <w:rFonts w:ascii="宋体" w:hAnsi="宋体" w:cs="宋体" w:hint="eastAsia"/>
          <w:b/>
          <w:snapToGrid w:val="0"/>
          <w:kern w:val="0"/>
          <w:szCs w:val="21"/>
          <w:lang w:val="zh-CN"/>
        </w:rPr>
        <w:t>承包方式</w:t>
      </w:r>
      <w:bookmarkEnd w:id="15"/>
      <w:bookmarkEnd w:id="16"/>
      <w:bookmarkEnd w:id="17"/>
      <w:bookmarkEnd w:id="18"/>
    </w:p>
    <w:p w14:paraId="43B7F916" w14:textId="77777777" w:rsidR="00017543" w:rsidRPr="003B5B74" w:rsidRDefault="00017543" w:rsidP="00017543">
      <w:pPr>
        <w:spacing w:line="360" w:lineRule="auto"/>
        <w:ind w:firstLineChars="200" w:firstLine="420"/>
        <w:rPr>
          <w:szCs w:val="21"/>
        </w:rPr>
      </w:pPr>
      <w:r w:rsidRPr="003B5B74">
        <w:rPr>
          <w:rFonts w:hint="eastAsia"/>
          <w:szCs w:val="21"/>
        </w:rPr>
        <w:t>1</w:t>
      </w:r>
      <w:r w:rsidRPr="003B5B74">
        <w:rPr>
          <w:rFonts w:hint="eastAsia"/>
          <w:szCs w:val="21"/>
        </w:rPr>
        <w:t>、包工、包料、包工期、包质量、包安全、包文明施工，和包管理工作等全包的形式自行组织施工。</w:t>
      </w:r>
    </w:p>
    <w:p w14:paraId="03DB99DC" w14:textId="77777777" w:rsidR="00017543" w:rsidRPr="003B5B74" w:rsidRDefault="00017543" w:rsidP="00017543">
      <w:pPr>
        <w:spacing w:line="360" w:lineRule="auto"/>
        <w:ind w:firstLineChars="200" w:firstLine="420"/>
        <w:rPr>
          <w:szCs w:val="21"/>
        </w:rPr>
      </w:pPr>
      <w:r w:rsidRPr="003B5B74">
        <w:rPr>
          <w:rFonts w:hint="eastAsia"/>
          <w:szCs w:val="21"/>
        </w:rPr>
        <w:t>2</w:t>
      </w:r>
      <w:r w:rsidRPr="003B5B74">
        <w:rPr>
          <w:rFonts w:hint="eastAsia"/>
          <w:szCs w:val="21"/>
        </w:rPr>
        <w:t>、计价取费：常用项目采取固定单价（见下页常用项目清单；需</w:t>
      </w:r>
      <w:proofErr w:type="gramStart"/>
      <w:r w:rsidRPr="003B5B74">
        <w:rPr>
          <w:rFonts w:hint="eastAsia"/>
          <w:szCs w:val="21"/>
        </w:rPr>
        <w:t>供应商投报</w:t>
      </w:r>
      <w:proofErr w:type="gramEnd"/>
      <w:r w:rsidRPr="003B5B74">
        <w:rPr>
          <w:rFonts w:hint="eastAsia"/>
          <w:szCs w:val="21"/>
        </w:rPr>
        <w:t>折扣），清单外维修项目按</w:t>
      </w:r>
      <w:r w:rsidRPr="003B5B74">
        <w:rPr>
          <w:rFonts w:hint="eastAsia"/>
          <w:szCs w:val="21"/>
        </w:rPr>
        <w:t>2019</w:t>
      </w:r>
      <w:r w:rsidRPr="003B5B74">
        <w:rPr>
          <w:rFonts w:hint="eastAsia"/>
          <w:szCs w:val="21"/>
        </w:rPr>
        <w:t>年修缮定额或</w:t>
      </w:r>
      <w:r w:rsidRPr="003B5B74">
        <w:rPr>
          <w:rFonts w:hint="eastAsia"/>
          <w:szCs w:val="21"/>
        </w:rPr>
        <w:t>2018</w:t>
      </w:r>
      <w:r w:rsidRPr="003B5B74">
        <w:rPr>
          <w:rFonts w:hint="eastAsia"/>
          <w:szCs w:val="21"/>
        </w:rPr>
        <w:t>工程定额据实签证结算；零星点工按实际工日计价结算。</w:t>
      </w:r>
    </w:p>
    <w:p w14:paraId="1AAA50BC" w14:textId="77777777" w:rsidR="00017543" w:rsidRPr="003B5B74" w:rsidRDefault="00017543" w:rsidP="00017543">
      <w:pPr>
        <w:spacing w:line="360" w:lineRule="auto"/>
        <w:ind w:firstLineChars="200" w:firstLine="422"/>
        <w:rPr>
          <w:b/>
          <w:szCs w:val="21"/>
        </w:rPr>
      </w:pPr>
      <w:r w:rsidRPr="003B5B74">
        <w:rPr>
          <w:b/>
          <w:szCs w:val="21"/>
        </w:rPr>
        <w:t>下述材料和设备技术要求中如果出现了参考品牌或规格型号，其目的是为了方便承包人直观和准确地把握相应材料和采购设备的技术标准，不具指定或唯一的意思表示，承包人应当参考所列品牌的材料和采购设备，严格按采购人给定的档次采购相当于或高于所列品牌技术标准的材料和设备。</w:t>
      </w:r>
    </w:p>
    <w:p w14:paraId="12E7FE89" w14:textId="77777777" w:rsidR="00017543" w:rsidRPr="003B5B74" w:rsidRDefault="00017543" w:rsidP="00017543">
      <w:pPr>
        <w:spacing w:line="360" w:lineRule="auto"/>
        <w:ind w:firstLineChars="200" w:firstLine="422"/>
        <w:rPr>
          <w:rFonts w:hint="eastAsia"/>
          <w:b/>
          <w:szCs w:val="21"/>
        </w:rPr>
        <w:sectPr w:rsidR="00017543" w:rsidRPr="003B5B74">
          <w:pgSz w:w="11906" w:h="16838"/>
          <w:pgMar w:top="993" w:right="1417" w:bottom="1417" w:left="1417" w:header="851" w:footer="992" w:gutter="0"/>
          <w:cols w:space="720"/>
          <w:docGrid w:type="lines" w:linePitch="312"/>
        </w:sectPr>
      </w:pPr>
    </w:p>
    <w:p w14:paraId="691C971F" w14:textId="77777777" w:rsidR="00017543" w:rsidRPr="003B5B74" w:rsidRDefault="00017543" w:rsidP="00017543">
      <w:pPr>
        <w:spacing w:line="360" w:lineRule="auto"/>
        <w:ind w:firstLineChars="200" w:firstLine="420"/>
        <w:jc w:val="center"/>
        <w:rPr>
          <w:szCs w:val="21"/>
        </w:rPr>
      </w:pPr>
      <w:r w:rsidRPr="003B5B74">
        <w:rPr>
          <w:rFonts w:hint="eastAsia"/>
          <w:szCs w:val="21"/>
        </w:rPr>
        <w:lastRenderedPageBreak/>
        <w:t>校园零星防水维修常用项目单价表（除税金外的</w:t>
      </w:r>
      <w:proofErr w:type="gramStart"/>
      <w:r w:rsidRPr="003B5B74">
        <w:rPr>
          <w:rFonts w:hint="eastAsia"/>
          <w:szCs w:val="21"/>
        </w:rPr>
        <w:t>全费用</w:t>
      </w:r>
      <w:proofErr w:type="gramEnd"/>
      <w:r w:rsidRPr="003B5B74">
        <w:rPr>
          <w:rFonts w:hint="eastAsia"/>
          <w:szCs w:val="21"/>
        </w:rPr>
        <w:t>单价）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1954"/>
        <w:gridCol w:w="5423"/>
        <w:gridCol w:w="3071"/>
        <w:gridCol w:w="844"/>
        <w:gridCol w:w="887"/>
        <w:gridCol w:w="1570"/>
      </w:tblGrid>
      <w:tr w:rsidR="00017543" w:rsidRPr="003B5B74" w14:paraId="6FE25202" w14:textId="77777777" w:rsidTr="00722969">
        <w:trPr>
          <w:trHeight w:val="517"/>
        </w:trPr>
        <w:tc>
          <w:tcPr>
            <w:tcW w:w="675" w:type="dxa"/>
            <w:vAlign w:val="center"/>
          </w:tcPr>
          <w:p w14:paraId="08DE79CD" w14:textId="77777777" w:rsidR="00017543" w:rsidRPr="003B5B74" w:rsidRDefault="00017543" w:rsidP="00722969">
            <w:pPr>
              <w:spacing w:line="400" w:lineRule="exact"/>
              <w:jc w:val="center"/>
              <w:rPr>
                <w:rFonts w:hint="eastAsia"/>
                <w:szCs w:val="21"/>
              </w:rPr>
            </w:pPr>
            <w:r w:rsidRPr="003B5B74">
              <w:rPr>
                <w:rFonts w:hint="eastAsia"/>
                <w:szCs w:val="21"/>
              </w:rPr>
              <w:t>序号</w:t>
            </w:r>
          </w:p>
        </w:tc>
        <w:tc>
          <w:tcPr>
            <w:tcW w:w="1985" w:type="dxa"/>
            <w:vAlign w:val="center"/>
          </w:tcPr>
          <w:p w14:paraId="59F35269" w14:textId="77777777" w:rsidR="00017543" w:rsidRPr="003B5B74" w:rsidRDefault="00017543" w:rsidP="00722969">
            <w:pPr>
              <w:spacing w:line="400" w:lineRule="exact"/>
              <w:jc w:val="center"/>
              <w:rPr>
                <w:rFonts w:hint="eastAsia"/>
                <w:szCs w:val="21"/>
              </w:rPr>
            </w:pPr>
            <w:r w:rsidRPr="003B5B74">
              <w:rPr>
                <w:rFonts w:hint="eastAsia"/>
                <w:szCs w:val="21"/>
              </w:rPr>
              <w:t>项目名称</w:t>
            </w:r>
          </w:p>
        </w:tc>
        <w:tc>
          <w:tcPr>
            <w:tcW w:w="5528" w:type="dxa"/>
            <w:vAlign w:val="center"/>
          </w:tcPr>
          <w:p w14:paraId="66AD7509" w14:textId="77777777" w:rsidR="00017543" w:rsidRPr="003B5B74" w:rsidRDefault="00017543" w:rsidP="00722969">
            <w:pPr>
              <w:spacing w:line="400" w:lineRule="exact"/>
              <w:jc w:val="center"/>
              <w:rPr>
                <w:rFonts w:hint="eastAsia"/>
                <w:szCs w:val="21"/>
              </w:rPr>
            </w:pPr>
            <w:r w:rsidRPr="003B5B74">
              <w:rPr>
                <w:rFonts w:hint="eastAsia"/>
                <w:szCs w:val="21"/>
              </w:rPr>
              <w:t>具体做法</w:t>
            </w:r>
          </w:p>
        </w:tc>
        <w:tc>
          <w:tcPr>
            <w:tcW w:w="3119" w:type="dxa"/>
            <w:vAlign w:val="center"/>
          </w:tcPr>
          <w:p w14:paraId="276FD3E1" w14:textId="77777777" w:rsidR="00017543" w:rsidRPr="003B5B74" w:rsidRDefault="00017543" w:rsidP="00722969">
            <w:pPr>
              <w:spacing w:line="400" w:lineRule="exact"/>
              <w:jc w:val="center"/>
              <w:rPr>
                <w:rFonts w:hint="eastAsia"/>
                <w:szCs w:val="21"/>
              </w:rPr>
            </w:pPr>
            <w:r w:rsidRPr="003B5B74">
              <w:rPr>
                <w:rFonts w:hint="eastAsia"/>
                <w:szCs w:val="21"/>
              </w:rPr>
              <w:t>主材参考品牌、型号</w:t>
            </w:r>
          </w:p>
        </w:tc>
        <w:tc>
          <w:tcPr>
            <w:tcW w:w="853" w:type="dxa"/>
            <w:vAlign w:val="center"/>
          </w:tcPr>
          <w:p w14:paraId="08203103" w14:textId="77777777" w:rsidR="00017543" w:rsidRPr="003B5B74" w:rsidRDefault="00017543" w:rsidP="00722969">
            <w:pPr>
              <w:spacing w:line="400" w:lineRule="exact"/>
              <w:jc w:val="center"/>
              <w:rPr>
                <w:rFonts w:hint="eastAsia"/>
                <w:szCs w:val="21"/>
              </w:rPr>
            </w:pPr>
            <w:r w:rsidRPr="003B5B74">
              <w:rPr>
                <w:rFonts w:hint="eastAsia"/>
                <w:szCs w:val="21"/>
              </w:rPr>
              <w:t>单位</w:t>
            </w:r>
          </w:p>
        </w:tc>
        <w:tc>
          <w:tcPr>
            <w:tcW w:w="898" w:type="dxa"/>
            <w:vAlign w:val="center"/>
          </w:tcPr>
          <w:p w14:paraId="56050480" w14:textId="77777777" w:rsidR="00017543" w:rsidRPr="003B5B74" w:rsidRDefault="00017543" w:rsidP="00722969">
            <w:pPr>
              <w:spacing w:line="400" w:lineRule="exact"/>
              <w:jc w:val="center"/>
              <w:rPr>
                <w:rFonts w:hint="eastAsia"/>
                <w:szCs w:val="21"/>
              </w:rPr>
            </w:pPr>
            <w:r w:rsidRPr="003B5B74">
              <w:rPr>
                <w:rFonts w:hint="eastAsia"/>
                <w:szCs w:val="21"/>
              </w:rPr>
              <w:t>工程量</w:t>
            </w:r>
          </w:p>
        </w:tc>
        <w:tc>
          <w:tcPr>
            <w:tcW w:w="1586" w:type="dxa"/>
            <w:vAlign w:val="center"/>
          </w:tcPr>
          <w:p w14:paraId="198A761F" w14:textId="77777777" w:rsidR="00017543" w:rsidRPr="003B5B74" w:rsidRDefault="00017543" w:rsidP="00722969">
            <w:pPr>
              <w:spacing w:line="400" w:lineRule="exact"/>
              <w:jc w:val="center"/>
              <w:rPr>
                <w:rFonts w:hint="eastAsia"/>
                <w:szCs w:val="21"/>
              </w:rPr>
            </w:pPr>
            <w:proofErr w:type="gramStart"/>
            <w:r w:rsidRPr="003B5B74">
              <w:rPr>
                <w:rFonts w:hint="eastAsia"/>
                <w:szCs w:val="21"/>
              </w:rPr>
              <w:t>全费用</w:t>
            </w:r>
            <w:proofErr w:type="gramEnd"/>
            <w:r w:rsidRPr="003B5B74">
              <w:rPr>
                <w:rFonts w:hint="eastAsia"/>
                <w:szCs w:val="21"/>
              </w:rPr>
              <w:t>单价</w:t>
            </w:r>
            <w:r w:rsidRPr="003B5B74">
              <w:rPr>
                <w:rFonts w:hint="eastAsia"/>
                <w:szCs w:val="21"/>
              </w:rPr>
              <w:t>/</w:t>
            </w:r>
            <w:r w:rsidRPr="003B5B74">
              <w:rPr>
                <w:rFonts w:hint="eastAsia"/>
                <w:szCs w:val="21"/>
              </w:rPr>
              <w:t>元</w:t>
            </w:r>
          </w:p>
        </w:tc>
      </w:tr>
      <w:tr w:rsidR="00017543" w:rsidRPr="003B5B74" w14:paraId="3568D5A4" w14:textId="77777777" w:rsidTr="00722969">
        <w:trPr>
          <w:trHeight w:val="503"/>
        </w:trPr>
        <w:tc>
          <w:tcPr>
            <w:tcW w:w="675" w:type="dxa"/>
            <w:vAlign w:val="center"/>
          </w:tcPr>
          <w:p w14:paraId="58711342" w14:textId="77777777" w:rsidR="00017543" w:rsidRPr="003B5B74" w:rsidRDefault="00017543" w:rsidP="00722969">
            <w:pPr>
              <w:spacing w:line="400" w:lineRule="exact"/>
              <w:jc w:val="center"/>
              <w:rPr>
                <w:rFonts w:hint="eastAsia"/>
                <w:szCs w:val="21"/>
              </w:rPr>
            </w:pPr>
            <w:r w:rsidRPr="003B5B74">
              <w:rPr>
                <w:rFonts w:hint="eastAsia"/>
                <w:szCs w:val="21"/>
              </w:rPr>
              <w:t>1</w:t>
            </w:r>
          </w:p>
        </w:tc>
        <w:tc>
          <w:tcPr>
            <w:tcW w:w="1985" w:type="dxa"/>
            <w:vAlign w:val="center"/>
          </w:tcPr>
          <w:p w14:paraId="04FCA0A0" w14:textId="77777777" w:rsidR="00017543" w:rsidRPr="003B5B74" w:rsidRDefault="00017543" w:rsidP="00722969">
            <w:pPr>
              <w:spacing w:line="400" w:lineRule="exact"/>
              <w:jc w:val="center"/>
              <w:rPr>
                <w:rFonts w:hint="eastAsia"/>
                <w:szCs w:val="21"/>
              </w:rPr>
            </w:pPr>
            <w:r w:rsidRPr="003B5B74">
              <w:rPr>
                <w:rFonts w:hint="eastAsia"/>
                <w:szCs w:val="21"/>
              </w:rPr>
              <w:t>外墙防水</w:t>
            </w:r>
          </w:p>
        </w:tc>
        <w:tc>
          <w:tcPr>
            <w:tcW w:w="5528" w:type="dxa"/>
            <w:vAlign w:val="center"/>
          </w:tcPr>
          <w:p w14:paraId="6AAABED6" w14:textId="77777777" w:rsidR="00017543" w:rsidRPr="003B5B74" w:rsidRDefault="00017543" w:rsidP="00722969">
            <w:pPr>
              <w:spacing w:line="400" w:lineRule="exact"/>
              <w:rPr>
                <w:rFonts w:hint="eastAsia"/>
                <w:szCs w:val="21"/>
              </w:rPr>
            </w:pPr>
            <w:r w:rsidRPr="003B5B74">
              <w:rPr>
                <w:rFonts w:hint="eastAsia"/>
                <w:szCs w:val="21"/>
              </w:rPr>
              <w:t>1</w:t>
            </w:r>
            <w:r w:rsidRPr="003B5B74">
              <w:rPr>
                <w:szCs w:val="21"/>
              </w:rPr>
              <w:t>.</w:t>
            </w:r>
            <w:r w:rsidRPr="003B5B74">
              <w:rPr>
                <w:rFonts w:hint="eastAsia"/>
                <w:szCs w:val="21"/>
              </w:rPr>
              <w:t>位置：外墙面</w:t>
            </w:r>
          </w:p>
          <w:p w14:paraId="33681818" w14:textId="77777777" w:rsidR="00017543" w:rsidRPr="003B5B74" w:rsidRDefault="00017543" w:rsidP="00722969">
            <w:pPr>
              <w:spacing w:line="400" w:lineRule="exact"/>
              <w:rPr>
                <w:szCs w:val="21"/>
              </w:rPr>
            </w:pPr>
            <w:r w:rsidRPr="003B5B74">
              <w:rPr>
                <w:rFonts w:hint="eastAsia"/>
                <w:szCs w:val="21"/>
              </w:rPr>
              <w:t>2</w:t>
            </w:r>
            <w:r w:rsidRPr="003B5B74">
              <w:rPr>
                <w:szCs w:val="21"/>
              </w:rPr>
              <w:t>.</w:t>
            </w:r>
            <w:r w:rsidRPr="003B5B74">
              <w:rPr>
                <w:rFonts w:hint="eastAsia"/>
                <w:szCs w:val="21"/>
              </w:rPr>
              <w:t>清洗外墙面</w:t>
            </w:r>
          </w:p>
          <w:p w14:paraId="3B713054" w14:textId="77777777" w:rsidR="00017543" w:rsidRPr="003B5B74" w:rsidRDefault="00017543" w:rsidP="00722969">
            <w:pPr>
              <w:spacing w:line="400" w:lineRule="exact"/>
              <w:rPr>
                <w:szCs w:val="21"/>
              </w:rPr>
            </w:pPr>
            <w:r w:rsidRPr="003B5B74">
              <w:rPr>
                <w:rFonts w:hint="eastAsia"/>
                <w:szCs w:val="21"/>
              </w:rPr>
              <w:t>3.</w:t>
            </w:r>
            <w:r w:rsidRPr="003B5B74">
              <w:rPr>
                <w:rFonts w:hint="eastAsia"/>
                <w:szCs w:val="21"/>
              </w:rPr>
              <w:t>外墙裂缝凿</w:t>
            </w:r>
            <w:r w:rsidRPr="003B5B74">
              <w:rPr>
                <w:rFonts w:hint="eastAsia"/>
                <w:szCs w:val="21"/>
              </w:rPr>
              <w:t>V</w:t>
            </w:r>
            <w:r w:rsidRPr="003B5B74">
              <w:rPr>
                <w:rFonts w:hint="eastAsia"/>
                <w:szCs w:val="21"/>
              </w:rPr>
              <w:t>字形，深度约</w:t>
            </w:r>
            <w:r w:rsidRPr="003B5B74">
              <w:rPr>
                <w:rFonts w:hint="eastAsia"/>
                <w:szCs w:val="21"/>
              </w:rPr>
              <w:t>20mm</w:t>
            </w:r>
            <w:r w:rsidRPr="003B5B74">
              <w:rPr>
                <w:rFonts w:hint="eastAsia"/>
                <w:szCs w:val="21"/>
              </w:rPr>
              <w:t>，并冲洗干净</w:t>
            </w:r>
          </w:p>
          <w:p w14:paraId="0057D7AB" w14:textId="77777777" w:rsidR="00017543" w:rsidRPr="003B5B74" w:rsidRDefault="00017543" w:rsidP="00722969">
            <w:pPr>
              <w:spacing w:line="400" w:lineRule="exact"/>
              <w:rPr>
                <w:szCs w:val="21"/>
              </w:rPr>
            </w:pPr>
            <w:r w:rsidRPr="003B5B74">
              <w:rPr>
                <w:rFonts w:hint="eastAsia"/>
                <w:szCs w:val="21"/>
              </w:rPr>
              <w:t>4.</w:t>
            </w:r>
            <w:r w:rsidRPr="003B5B74">
              <w:rPr>
                <w:rFonts w:hint="eastAsia"/>
                <w:szCs w:val="21"/>
              </w:rPr>
              <w:t>堵漏王修补裂缝</w:t>
            </w:r>
          </w:p>
          <w:p w14:paraId="44F963BB" w14:textId="77777777" w:rsidR="00017543" w:rsidRPr="003B5B74" w:rsidRDefault="00017543" w:rsidP="00722969">
            <w:pPr>
              <w:spacing w:line="400" w:lineRule="exact"/>
              <w:rPr>
                <w:szCs w:val="21"/>
              </w:rPr>
            </w:pPr>
            <w:r w:rsidRPr="003B5B74">
              <w:rPr>
                <w:rFonts w:hint="eastAsia"/>
                <w:szCs w:val="21"/>
              </w:rPr>
              <w:t>5.</w:t>
            </w:r>
            <w:r w:rsidRPr="003B5B74">
              <w:rPr>
                <w:rFonts w:hint="eastAsia"/>
                <w:szCs w:val="21"/>
              </w:rPr>
              <w:t>水泥基渗透结晶防水涂料大面积涂刷三遍</w:t>
            </w:r>
          </w:p>
          <w:p w14:paraId="2E73E802" w14:textId="77777777" w:rsidR="00017543" w:rsidRPr="003B5B74" w:rsidRDefault="00017543" w:rsidP="00722969">
            <w:pPr>
              <w:spacing w:line="400" w:lineRule="exact"/>
              <w:rPr>
                <w:rFonts w:hint="eastAsia"/>
                <w:szCs w:val="21"/>
              </w:rPr>
            </w:pPr>
            <w:r w:rsidRPr="003B5B74">
              <w:rPr>
                <w:rFonts w:hint="eastAsia"/>
                <w:szCs w:val="21"/>
              </w:rPr>
              <w:t>6.</w:t>
            </w:r>
            <w:r w:rsidRPr="003B5B74">
              <w:rPr>
                <w:rFonts w:hint="eastAsia"/>
                <w:szCs w:val="21"/>
              </w:rPr>
              <w:t>电动吊篮发生时单独列项计算</w:t>
            </w:r>
          </w:p>
        </w:tc>
        <w:tc>
          <w:tcPr>
            <w:tcW w:w="3119" w:type="dxa"/>
            <w:vAlign w:val="center"/>
          </w:tcPr>
          <w:p w14:paraId="2F986C3E" w14:textId="77777777" w:rsidR="00017543" w:rsidRPr="003B5B74" w:rsidRDefault="00017543" w:rsidP="00722969">
            <w:pPr>
              <w:spacing w:line="400" w:lineRule="exact"/>
              <w:rPr>
                <w:rFonts w:hint="eastAsia"/>
                <w:szCs w:val="21"/>
              </w:rPr>
            </w:pPr>
            <w:r w:rsidRPr="003B5B74">
              <w:rPr>
                <w:rFonts w:hint="eastAsia"/>
                <w:szCs w:val="21"/>
              </w:rPr>
              <w:t>水泥基渗透结晶：东方雨虹、卓宝</w:t>
            </w:r>
          </w:p>
        </w:tc>
        <w:tc>
          <w:tcPr>
            <w:tcW w:w="853" w:type="dxa"/>
            <w:vAlign w:val="center"/>
          </w:tcPr>
          <w:p w14:paraId="057D665C" w14:textId="77777777" w:rsidR="00017543" w:rsidRPr="003B5B74" w:rsidRDefault="00017543" w:rsidP="00722969">
            <w:pPr>
              <w:spacing w:line="400" w:lineRule="exact"/>
              <w:jc w:val="center"/>
              <w:rPr>
                <w:rFonts w:hint="eastAsia"/>
                <w:szCs w:val="21"/>
              </w:rPr>
            </w:pPr>
            <w:r w:rsidRPr="003B5B74">
              <w:rPr>
                <w:rFonts w:hint="eastAsia"/>
                <w:szCs w:val="21"/>
              </w:rPr>
              <w:t>m</w:t>
            </w:r>
            <w:r w:rsidRPr="003B5B74">
              <w:rPr>
                <w:szCs w:val="21"/>
                <w:vertAlign w:val="superscript"/>
              </w:rPr>
              <w:t>2</w:t>
            </w:r>
          </w:p>
        </w:tc>
        <w:tc>
          <w:tcPr>
            <w:tcW w:w="898" w:type="dxa"/>
            <w:vAlign w:val="center"/>
          </w:tcPr>
          <w:p w14:paraId="36CC971D" w14:textId="77777777" w:rsidR="00017543" w:rsidRPr="003B5B74" w:rsidRDefault="00017543" w:rsidP="00722969">
            <w:pPr>
              <w:spacing w:line="400" w:lineRule="exact"/>
              <w:jc w:val="center"/>
              <w:rPr>
                <w:rFonts w:hint="eastAsia"/>
                <w:szCs w:val="21"/>
              </w:rPr>
            </w:pPr>
            <w:r w:rsidRPr="003B5B74">
              <w:rPr>
                <w:rFonts w:hint="eastAsia"/>
                <w:szCs w:val="21"/>
              </w:rPr>
              <w:t>1</w:t>
            </w:r>
          </w:p>
        </w:tc>
        <w:tc>
          <w:tcPr>
            <w:tcW w:w="1586" w:type="dxa"/>
            <w:vAlign w:val="center"/>
          </w:tcPr>
          <w:p w14:paraId="61CDF625" w14:textId="77777777" w:rsidR="00017543" w:rsidRPr="003B5B74" w:rsidRDefault="00017543" w:rsidP="00722969">
            <w:pPr>
              <w:spacing w:line="400" w:lineRule="exact"/>
              <w:jc w:val="center"/>
              <w:rPr>
                <w:rFonts w:hint="eastAsia"/>
                <w:szCs w:val="21"/>
              </w:rPr>
            </w:pPr>
            <w:r w:rsidRPr="003B5B74">
              <w:rPr>
                <w:rFonts w:hint="eastAsia"/>
                <w:szCs w:val="21"/>
              </w:rPr>
              <w:t>1</w:t>
            </w:r>
            <w:r w:rsidRPr="003B5B74">
              <w:rPr>
                <w:szCs w:val="21"/>
              </w:rPr>
              <w:t>60</w:t>
            </w:r>
          </w:p>
        </w:tc>
      </w:tr>
      <w:tr w:rsidR="00017543" w:rsidRPr="003B5B74" w14:paraId="4A04F77D" w14:textId="77777777" w:rsidTr="00722969">
        <w:trPr>
          <w:trHeight w:val="503"/>
        </w:trPr>
        <w:tc>
          <w:tcPr>
            <w:tcW w:w="675" w:type="dxa"/>
            <w:vAlign w:val="center"/>
          </w:tcPr>
          <w:p w14:paraId="11D8B325" w14:textId="77777777" w:rsidR="00017543" w:rsidRPr="003B5B74" w:rsidRDefault="00017543" w:rsidP="00722969">
            <w:pPr>
              <w:spacing w:line="400" w:lineRule="exact"/>
              <w:jc w:val="center"/>
              <w:rPr>
                <w:rFonts w:hint="eastAsia"/>
                <w:szCs w:val="21"/>
              </w:rPr>
            </w:pPr>
            <w:r w:rsidRPr="003B5B74">
              <w:rPr>
                <w:rFonts w:hint="eastAsia"/>
                <w:szCs w:val="21"/>
              </w:rPr>
              <w:t>2</w:t>
            </w:r>
          </w:p>
        </w:tc>
        <w:tc>
          <w:tcPr>
            <w:tcW w:w="1985" w:type="dxa"/>
            <w:vAlign w:val="center"/>
          </w:tcPr>
          <w:p w14:paraId="415D5F9E" w14:textId="77777777" w:rsidR="00017543" w:rsidRPr="003B5B74" w:rsidRDefault="00017543" w:rsidP="00722969">
            <w:pPr>
              <w:spacing w:line="400" w:lineRule="exact"/>
              <w:jc w:val="center"/>
              <w:rPr>
                <w:szCs w:val="21"/>
              </w:rPr>
            </w:pPr>
            <w:r w:rsidRPr="003B5B74">
              <w:rPr>
                <w:rFonts w:hint="eastAsia"/>
                <w:szCs w:val="21"/>
              </w:rPr>
              <w:t>屋面卷材防水</w:t>
            </w:r>
          </w:p>
          <w:p w14:paraId="362A0DAF" w14:textId="77777777" w:rsidR="00017543" w:rsidRPr="003B5B74" w:rsidRDefault="00017543" w:rsidP="00722969">
            <w:pPr>
              <w:spacing w:line="400" w:lineRule="exact"/>
              <w:jc w:val="center"/>
              <w:rPr>
                <w:rFonts w:hint="eastAsia"/>
                <w:szCs w:val="21"/>
              </w:rPr>
            </w:pPr>
            <w:r w:rsidRPr="003B5B74">
              <w:rPr>
                <w:rFonts w:hint="eastAsia"/>
                <w:szCs w:val="21"/>
              </w:rPr>
              <w:t>（有隔热层）</w:t>
            </w:r>
          </w:p>
        </w:tc>
        <w:tc>
          <w:tcPr>
            <w:tcW w:w="5528" w:type="dxa"/>
            <w:vAlign w:val="center"/>
          </w:tcPr>
          <w:p w14:paraId="065BD1E3" w14:textId="77777777" w:rsidR="00017543" w:rsidRPr="003B5B74" w:rsidRDefault="00017543" w:rsidP="00722969">
            <w:pPr>
              <w:spacing w:line="400" w:lineRule="exact"/>
              <w:rPr>
                <w:szCs w:val="21"/>
              </w:rPr>
            </w:pPr>
            <w:r w:rsidRPr="003B5B74">
              <w:rPr>
                <w:rFonts w:hint="eastAsia"/>
                <w:szCs w:val="21"/>
              </w:rPr>
              <w:t>1.</w:t>
            </w:r>
            <w:r w:rsidRPr="003B5B74">
              <w:rPr>
                <w:rFonts w:hint="eastAsia"/>
                <w:szCs w:val="21"/>
              </w:rPr>
              <w:t>位置：屋面</w:t>
            </w:r>
          </w:p>
          <w:p w14:paraId="0B8FA6BE" w14:textId="77777777" w:rsidR="00017543" w:rsidRPr="003B5B74" w:rsidRDefault="00017543" w:rsidP="00722969">
            <w:pPr>
              <w:spacing w:line="400" w:lineRule="exact"/>
              <w:rPr>
                <w:szCs w:val="21"/>
              </w:rPr>
            </w:pPr>
            <w:r w:rsidRPr="003B5B74">
              <w:rPr>
                <w:rFonts w:hint="eastAsia"/>
                <w:szCs w:val="21"/>
              </w:rPr>
              <w:t>2.</w:t>
            </w:r>
            <w:r w:rsidRPr="003B5B74">
              <w:rPr>
                <w:rFonts w:hint="eastAsia"/>
                <w:szCs w:val="21"/>
              </w:rPr>
              <w:t>隔热层：</w:t>
            </w:r>
            <w:r w:rsidRPr="003B5B74">
              <w:rPr>
                <w:rFonts w:hint="eastAsia"/>
                <w:szCs w:val="21"/>
              </w:rPr>
              <w:t>100mm</w:t>
            </w:r>
            <w:r w:rsidRPr="003B5B74">
              <w:rPr>
                <w:rFonts w:hint="eastAsia"/>
                <w:szCs w:val="21"/>
              </w:rPr>
              <w:t>厚珍珠岩</w:t>
            </w:r>
          </w:p>
          <w:p w14:paraId="20FC801F" w14:textId="77777777" w:rsidR="00017543" w:rsidRPr="003B5B74" w:rsidRDefault="00017543" w:rsidP="00722969">
            <w:pPr>
              <w:spacing w:line="400" w:lineRule="exact"/>
              <w:rPr>
                <w:rFonts w:hint="eastAsia"/>
                <w:szCs w:val="21"/>
              </w:rPr>
            </w:pPr>
            <w:r w:rsidRPr="003B5B74">
              <w:rPr>
                <w:rFonts w:hint="eastAsia"/>
                <w:szCs w:val="21"/>
              </w:rPr>
              <w:t>3.</w:t>
            </w:r>
            <w:r w:rsidRPr="003B5B74">
              <w:rPr>
                <w:rFonts w:hint="eastAsia"/>
                <w:szCs w:val="21"/>
              </w:rPr>
              <w:t>卷材品种、规格、厚度：</w:t>
            </w:r>
            <w:r w:rsidRPr="003B5B74">
              <w:rPr>
                <w:rFonts w:hint="eastAsia"/>
                <w:szCs w:val="21"/>
              </w:rPr>
              <w:t>3mm</w:t>
            </w:r>
            <w:r w:rsidRPr="003B5B74">
              <w:rPr>
                <w:rFonts w:hint="eastAsia"/>
                <w:szCs w:val="21"/>
              </w:rPr>
              <w:t>厚</w:t>
            </w:r>
            <w:r w:rsidRPr="003B5B74">
              <w:rPr>
                <w:rFonts w:hint="eastAsia"/>
                <w:szCs w:val="21"/>
              </w:rPr>
              <w:t>SBS</w:t>
            </w:r>
            <w:r w:rsidRPr="003B5B74">
              <w:rPr>
                <w:rFonts w:hint="eastAsia"/>
                <w:szCs w:val="21"/>
              </w:rPr>
              <w:t>改性沥青防水卷材</w:t>
            </w:r>
          </w:p>
        </w:tc>
        <w:tc>
          <w:tcPr>
            <w:tcW w:w="3119" w:type="dxa"/>
            <w:vAlign w:val="center"/>
          </w:tcPr>
          <w:p w14:paraId="11CBE87A" w14:textId="77777777" w:rsidR="00017543" w:rsidRPr="003B5B74" w:rsidRDefault="00017543" w:rsidP="00722969">
            <w:pPr>
              <w:spacing w:line="400" w:lineRule="exact"/>
              <w:rPr>
                <w:rFonts w:hint="eastAsia"/>
                <w:szCs w:val="21"/>
              </w:rPr>
            </w:pPr>
            <w:r w:rsidRPr="003B5B74">
              <w:rPr>
                <w:rFonts w:hint="eastAsia"/>
                <w:szCs w:val="21"/>
              </w:rPr>
              <w:t>3mmSBS</w:t>
            </w:r>
            <w:r w:rsidRPr="003B5B74">
              <w:rPr>
                <w:rFonts w:hint="eastAsia"/>
                <w:szCs w:val="21"/>
              </w:rPr>
              <w:t>改性沥青防水卷材：东方雨虹、卓宝</w:t>
            </w:r>
          </w:p>
        </w:tc>
        <w:tc>
          <w:tcPr>
            <w:tcW w:w="853" w:type="dxa"/>
            <w:vAlign w:val="center"/>
          </w:tcPr>
          <w:p w14:paraId="56A2412C" w14:textId="77777777" w:rsidR="00017543" w:rsidRPr="003B5B74" w:rsidRDefault="00017543" w:rsidP="00722969">
            <w:pPr>
              <w:spacing w:line="400" w:lineRule="exact"/>
              <w:jc w:val="center"/>
              <w:rPr>
                <w:rFonts w:hint="eastAsia"/>
                <w:szCs w:val="21"/>
              </w:rPr>
            </w:pPr>
            <w:r w:rsidRPr="003B5B74">
              <w:rPr>
                <w:rFonts w:hint="eastAsia"/>
                <w:szCs w:val="21"/>
              </w:rPr>
              <w:t>m</w:t>
            </w:r>
            <w:r w:rsidRPr="003B5B74">
              <w:rPr>
                <w:szCs w:val="21"/>
                <w:vertAlign w:val="superscript"/>
              </w:rPr>
              <w:t>2</w:t>
            </w:r>
          </w:p>
        </w:tc>
        <w:tc>
          <w:tcPr>
            <w:tcW w:w="898" w:type="dxa"/>
            <w:vAlign w:val="center"/>
          </w:tcPr>
          <w:p w14:paraId="29AB1F4F" w14:textId="77777777" w:rsidR="00017543" w:rsidRPr="003B5B74" w:rsidRDefault="00017543" w:rsidP="00722969">
            <w:pPr>
              <w:spacing w:line="400" w:lineRule="exact"/>
              <w:jc w:val="center"/>
              <w:rPr>
                <w:rFonts w:hint="eastAsia"/>
                <w:szCs w:val="21"/>
              </w:rPr>
            </w:pPr>
            <w:r w:rsidRPr="003B5B74">
              <w:rPr>
                <w:rFonts w:hint="eastAsia"/>
                <w:szCs w:val="21"/>
              </w:rPr>
              <w:t>1</w:t>
            </w:r>
          </w:p>
        </w:tc>
        <w:tc>
          <w:tcPr>
            <w:tcW w:w="1586" w:type="dxa"/>
            <w:vAlign w:val="center"/>
          </w:tcPr>
          <w:p w14:paraId="24DCE9E0" w14:textId="77777777" w:rsidR="00017543" w:rsidRPr="003B5B74" w:rsidRDefault="00017543" w:rsidP="00722969">
            <w:pPr>
              <w:spacing w:line="400" w:lineRule="exact"/>
              <w:jc w:val="center"/>
              <w:rPr>
                <w:rFonts w:hint="eastAsia"/>
                <w:szCs w:val="21"/>
              </w:rPr>
            </w:pPr>
            <w:r w:rsidRPr="003B5B74">
              <w:rPr>
                <w:rFonts w:hint="eastAsia"/>
                <w:szCs w:val="21"/>
              </w:rPr>
              <w:t>1</w:t>
            </w:r>
            <w:r w:rsidRPr="003B5B74">
              <w:rPr>
                <w:szCs w:val="21"/>
              </w:rPr>
              <w:t>00</w:t>
            </w:r>
          </w:p>
        </w:tc>
      </w:tr>
      <w:tr w:rsidR="00017543" w:rsidRPr="003B5B74" w14:paraId="3C202A04" w14:textId="77777777" w:rsidTr="00722969">
        <w:trPr>
          <w:trHeight w:val="503"/>
        </w:trPr>
        <w:tc>
          <w:tcPr>
            <w:tcW w:w="675" w:type="dxa"/>
            <w:vAlign w:val="center"/>
          </w:tcPr>
          <w:p w14:paraId="3B974A55" w14:textId="77777777" w:rsidR="00017543" w:rsidRPr="003B5B74" w:rsidRDefault="00017543" w:rsidP="00722969">
            <w:pPr>
              <w:spacing w:line="400" w:lineRule="exact"/>
              <w:jc w:val="center"/>
              <w:rPr>
                <w:rFonts w:hint="eastAsia"/>
                <w:szCs w:val="21"/>
              </w:rPr>
            </w:pPr>
            <w:r w:rsidRPr="003B5B74">
              <w:rPr>
                <w:rFonts w:hint="eastAsia"/>
                <w:szCs w:val="21"/>
              </w:rPr>
              <w:t>3</w:t>
            </w:r>
          </w:p>
        </w:tc>
        <w:tc>
          <w:tcPr>
            <w:tcW w:w="1985" w:type="dxa"/>
            <w:vAlign w:val="center"/>
          </w:tcPr>
          <w:p w14:paraId="360B6324" w14:textId="77777777" w:rsidR="00017543" w:rsidRPr="003B5B74" w:rsidRDefault="00017543" w:rsidP="00722969">
            <w:pPr>
              <w:spacing w:line="400" w:lineRule="exact"/>
              <w:jc w:val="center"/>
              <w:rPr>
                <w:rFonts w:hint="eastAsia"/>
                <w:szCs w:val="21"/>
              </w:rPr>
            </w:pPr>
            <w:r w:rsidRPr="003B5B74">
              <w:rPr>
                <w:rFonts w:hint="eastAsia"/>
                <w:szCs w:val="21"/>
              </w:rPr>
              <w:t>隔热层上找平</w:t>
            </w:r>
          </w:p>
        </w:tc>
        <w:tc>
          <w:tcPr>
            <w:tcW w:w="5528" w:type="dxa"/>
            <w:vAlign w:val="center"/>
          </w:tcPr>
          <w:p w14:paraId="6DE721C2" w14:textId="77777777" w:rsidR="00017543" w:rsidRPr="003B5B74" w:rsidRDefault="00017543" w:rsidP="00722969">
            <w:pPr>
              <w:spacing w:line="400" w:lineRule="exact"/>
              <w:rPr>
                <w:szCs w:val="21"/>
              </w:rPr>
            </w:pPr>
            <w:r w:rsidRPr="003B5B74">
              <w:rPr>
                <w:rFonts w:hint="eastAsia"/>
                <w:szCs w:val="21"/>
              </w:rPr>
              <w:t>1.</w:t>
            </w:r>
            <w:r w:rsidRPr="003B5B74">
              <w:rPr>
                <w:rFonts w:hint="eastAsia"/>
                <w:szCs w:val="21"/>
              </w:rPr>
              <w:t>位置：隔热层上</w:t>
            </w:r>
          </w:p>
          <w:p w14:paraId="57070CD5" w14:textId="77777777" w:rsidR="00017543" w:rsidRPr="003B5B74" w:rsidRDefault="00017543" w:rsidP="00722969">
            <w:pPr>
              <w:spacing w:line="400" w:lineRule="exact"/>
              <w:rPr>
                <w:rFonts w:hint="eastAsia"/>
                <w:szCs w:val="21"/>
              </w:rPr>
            </w:pPr>
            <w:r w:rsidRPr="003B5B74">
              <w:rPr>
                <w:rFonts w:hint="eastAsia"/>
                <w:szCs w:val="21"/>
              </w:rPr>
              <w:t>2.</w:t>
            </w:r>
            <w:r w:rsidRPr="003B5B74">
              <w:rPr>
                <w:rFonts w:hint="eastAsia"/>
                <w:szCs w:val="21"/>
              </w:rPr>
              <w:t>找平层厚度、砂浆配合比：</w:t>
            </w:r>
            <w:r w:rsidRPr="003B5B74">
              <w:rPr>
                <w:rFonts w:hint="eastAsia"/>
                <w:szCs w:val="21"/>
              </w:rPr>
              <w:t>20mm</w:t>
            </w:r>
            <w:r w:rsidRPr="003B5B74">
              <w:rPr>
                <w:rFonts w:hint="eastAsia"/>
                <w:szCs w:val="21"/>
              </w:rPr>
              <w:t>厚水泥砂浆找平</w:t>
            </w:r>
          </w:p>
        </w:tc>
        <w:tc>
          <w:tcPr>
            <w:tcW w:w="3119" w:type="dxa"/>
            <w:vAlign w:val="center"/>
          </w:tcPr>
          <w:p w14:paraId="44841CDF" w14:textId="77777777" w:rsidR="00017543" w:rsidRPr="003B5B74" w:rsidRDefault="00017543" w:rsidP="00722969">
            <w:pPr>
              <w:spacing w:line="400" w:lineRule="exact"/>
              <w:rPr>
                <w:rFonts w:hint="eastAsia"/>
                <w:szCs w:val="21"/>
              </w:rPr>
            </w:pPr>
          </w:p>
        </w:tc>
        <w:tc>
          <w:tcPr>
            <w:tcW w:w="853" w:type="dxa"/>
            <w:vAlign w:val="center"/>
          </w:tcPr>
          <w:p w14:paraId="1B547A85" w14:textId="77777777" w:rsidR="00017543" w:rsidRPr="003B5B74" w:rsidRDefault="00017543" w:rsidP="00722969">
            <w:pPr>
              <w:spacing w:line="400" w:lineRule="exact"/>
              <w:jc w:val="center"/>
              <w:rPr>
                <w:rFonts w:hint="eastAsia"/>
                <w:szCs w:val="21"/>
              </w:rPr>
            </w:pPr>
            <w:r w:rsidRPr="003B5B74">
              <w:rPr>
                <w:rFonts w:hint="eastAsia"/>
                <w:szCs w:val="21"/>
              </w:rPr>
              <w:t>m</w:t>
            </w:r>
            <w:r w:rsidRPr="003B5B74">
              <w:rPr>
                <w:szCs w:val="21"/>
                <w:vertAlign w:val="superscript"/>
              </w:rPr>
              <w:t>2</w:t>
            </w:r>
          </w:p>
        </w:tc>
        <w:tc>
          <w:tcPr>
            <w:tcW w:w="898" w:type="dxa"/>
            <w:vAlign w:val="center"/>
          </w:tcPr>
          <w:p w14:paraId="12ECFC30" w14:textId="77777777" w:rsidR="00017543" w:rsidRPr="003B5B74" w:rsidRDefault="00017543" w:rsidP="00722969">
            <w:pPr>
              <w:spacing w:line="400" w:lineRule="exact"/>
              <w:jc w:val="center"/>
              <w:rPr>
                <w:rFonts w:hint="eastAsia"/>
                <w:szCs w:val="21"/>
              </w:rPr>
            </w:pPr>
            <w:r w:rsidRPr="003B5B74">
              <w:rPr>
                <w:rFonts w:hint="eastAsia"/>
                <w:szCs w:val="21"/>
              </w:rPr>
              <w:t>1</w:t>
            </w:r>
          </w:p>
        </w:tc>
        <w:tc>
          <w:tcPr>
            <w:tcW w:w="1586" w:type="dxa"/>
            <w:vAlign w:val="center"/>
          </w:tcPr>
          <w:p w14:paraId="289375EF" w14:textId="77777777" w:rsidR="00017543" w:rsidRPr="003B5B74" w:rsidRDefault="00017543" w:rsidP="00722969">
            <w:pPr>
              <w:spacing w:line="400" w:lineRule="exact"/>
              <w:jc w:val="center"/>
              <w:rPr>
                <w:rFonts w:hint="eastAsia"/>
                <w:szCs w:val="21"/>
              </w:rPr>
            </w:pPr>
            <w:r w:rsidRPr="003B5B74">
              <w:rPr>
                <w:rFonts w:hint="eastAsia"/>
                <w:szCs w:val="21"/>
              </w:rPr>
              <w:t>3</w:t>
            </w:r>
            <w:r w:rsidRPr="003B5B74">
              <w:rPr>
                <w:szCs w:val="21"/>
              </w:rPr>
              <w:t>3</w:t>
            </w:r>
          </w:p>
        </w:tc>
      </w:tr>
      <w:tr w:rsidR="00017543" w:rsidRPr="003B5B74" w14:paraId="2DCDA3F1" w14:textId="77777777" w:rsidTr="00722969">
        <w:trPr>
          <w:trHeight w:val="503"/>
        </w:trPr>
        <w:tc>
          <w:tcPr>
            <w:tcW w:w="675" w:type="dxa"/>
            <w:vAlign w:val="center"/>
          </w:tcPr>
          <w:p w14:paraId="38F8AD47" w14:textId="77777777" w:rsidR="00017543" w:rsidRPr="003B5B74" w:rsidRDefault="00017543" w:rsidP="00722969">
            <w:pPr>
              <w:spacing w:line="400" w:lineRule="exact"/>
              <w:jc w:val="center"/>
              <w:rPr>
                <w:rFonts w:hint="eastAsia"/>
                <w:szCs w:val="21"/>
              </w:rPr>
            </w:pPr>
            <w:r w:rsidRPr="003B5B74">
              <w:rPr>
                <w:rFonts w:hint="eastAsia"/>
                <w:szCs w:val="21"/>
              </w:rPr>
              <w:t>4</w:t>
            </w:r>
          </w:p>
        </w:tc>
        <w:tc>
          <w:tcPr>
            <w:tcW w:w="1985" w:type="dxa"/>
            <w:vAlign w:val="center"/>
          </w:tcPr>
          <w:p w14:paraId="371C3DC2" w14:textId="77777777" w:rsidR="00017543" w:rsidRPr="003B5B74" w:rsidRDefault="00017543" w:rsidP="00722969">
            <w:pPr>
              <w:spacing w:line="400" w:lineRule="exact"/>
              <w:jc w:val="center"/>
              <w:rPr>
                <w:szCs w:val="21"/>
              </w:rPr>
            </w:pPr>
            <w:r w:rsidRPr="003B5B74">
              <w:rPr>
                <w:rFonts w:hint="eastAsia"/>
                <w:szCs w:val="21"/>
              </w:rPr>
              <w:t>屋面卷材防水</w:t>
            </w:r>
          </w:p>
          <w:p w14:paraId="517A0175" w14:textId="77777777" w:rsidR="00017543" w:rsidRPr="003B5B74" w:rsidRDefault="00017543" w:rsidP="00722969">
            <w:pPr>
              <w:spacing w:line="400" w:lineRule="exact"/>
              <w:jc w:val="center"/>
              <w:rPr>
                <w:rFonts w:hint="eastAsia"/>
                <w:szCs w:val="21"/>
              </w:rPr>
            </w:pPr>
            <w:r w:rsidRPr="003B5B74">
              <w:rPr>
                <w:rFonts w:hint="eastAsia"/>
                <w:szCs w:val="21"/>
              </w:rPr>
              <w:t>（无隔热层）</w:t>
            </w:r>
          </w:p>
        </w:tc>
        <w:tc>
          <w:tcPr>
            <w:tcW w:w="5528" w:type="dxa"/>
            <w:vAlign w:val="center"/>
          </w:tcPr>
          <w:p w14:paraId="5096D85E" w14:textId="77777777" w:rsidR="00017543" w:rsidRPr="003B5B74" w:rsidRDefault="00017543" w:rsidP="00722969">
            <w:pPr>
              <w:spacing w:line="400" w:lineRule="exact"/>
              <w:rPr>
                <w:szCs w:val="21"/>
              </w:rPr>
            </w:pPr>
            <w:r w:rsidRPr="003B5B74">
              <w:rPr>
                <w:szCs w:val="21"/>
              </w:rPr>
              <w:t>1</w:t>
            </w:r>
            <w:r w:rsidRPr="003B5B74">
              <w:rPr>
                <w:rFonts w:hint="eastAsia"/>
                <w:szCs w:val="21"/>
              </w:rPr>
              <w:t>.</w:t>
            </w:r>
            <w:r w:rsidRPr="003B5B74">
              <w:rPr>
                <w:rFonts w:hint="eastAsia"/>
                <w:szCs w:val="21"/>
              </w:rPr>
              <w:t>位置：屋面</w:t>
            </w:r>
          </w:p>
          <w:p w14:paraId="45F77972" w14:textId="77777777" w:rsidR="00017543" w:rsidRPr="003B5B74" w:rsidRDefault="00017543" w:rsidP="00722969">
            <w:pPr>
              <w:spacing w:line="400" w:lineRule="exact"/>
              <w:rPr>
                <w:szCs w:val="21"/>
              </w:rPr>
            </w:pPr>
            <w:r w:rsidRPr="003B5B74">
              <w:rPr>
                <w:rFonts w:hint="eastAsia"/>
                <w:szCs w:val="21"/>
              </w:rPr>
              <w:t>2.</w:t>
            </w:r>
            <w:r w:rsidRPr="003B5B74">
              <w:rPr>
                <w:rFonts w:hint="eastAsia"/>
                <w:szCs w:val="21"/>
              </w:rPr>
              <w:t>无隔热层</w:t>
            </w:r>
          </w:p>
          <w:p w14:paraId="41FAE873" w14:textId="77777777" w:rsidR="00017543" w:rsidRPr="003B5B74" w:rsidRDefault="00017543" w:rsidP="00722969">
            <w:pPr>
              <w:spacing w:line="400" w:lineRule="exact"/>
              <w:rPr>
                <w:rFonts w:hint="eastAsia"/>
                <w:szCs w:val="21"/>
              </w:rPr>
            </w:pPr>
            <w:r w:rsidRPr="003B5B74">
              <w:rPr>
                <w:rFonts w:hint="eastAsia"/>
                <w:szCs w:val="21"/>
              </w:rPr>
              <w:t>3.</w:t>
            </w:r>
            <w:r w:rsidRPr="003B5B74">
              <w:rPr>
                <w:rFonts w:hint="eastAsia"/>
                <w:szCs w:val="21"/>
              </w:rPr>
              <w:t>卷材品种、规格、厚度：</w:t>
            </w:r>
            <w:r w:rsidRPr="003B5B74">
              <w:rPr>
                <w:rFonts w:hint="eastAsia"/>
                <w:szCs w:val="21"/>
              </w:rPr>
              <w:t>3mm</w:t>
            </w:r>
            <w:r w:rsidRPr="003B5B74">
              <w:rPr>
                <w:rFonts w:hint="eastAsia"/>
                <w:szCs w:val="21"/>
              </w:rPr>
              <w:t>厚</w:t>
            </w:r>
            <w:r w:rsidRPr="003B5B74">
              <w:rPr>
                <w:rFonts w:hint="eastAsia"/>
                <w:szCs w:val="21"/>
              </w:rPr>
              <w:t>SBS</w:t>
            </w:r>
            <w:r w:rsidRPr="003B5B74">
              <w:rPr>
                <w:rFonts w:hint="eastAsia"/>
                <w:szCs w:val="21"/>
              </w:rPr>
              <w:t>改性沥青防水卷材</w:t>
            </w:r>
          </w:p>
        </w:tc>
        <w:tc>
          <w:tcPr>
            <w:tcW w:w="3119" w:type="dxa"/>
            <w:vAlign w:val="center"/>
          </w:tcPr>
          <w:p w14:paraId="51B45C0B" w14:textId="77777777" w:rsidR="00017543" w:rsidRPr="003B5B74" w:rsidRDefault="00017543" w:rsidP="00722969">
            <w:pPr>
              <w:spacing w:line="400" w:lineRule="exact"/>
              <w:rPr>
                <w:rFonts w:hint="eastAsia"/>
                <w:szCs w:val="21"/>
              </w:rPr>
            </w:pPr>
            <w:r w:rsidRPr="003B5B74">
              <w:rPr>
                <w:rFonts w:hint="eastAsia"/>
                <w:szCs w:val="21"/>
              </w:rPr>
              <w:t>3mmSBS</w:t>
            </w:r>
            <w:r w:rsidRPr="003B5B74">
              <w:rPr>
                <w:rFonts w:hint="eastAsia"/>
                <w:szCs w:val="21"/>
              </w:rPr>
              <w:t>改性沥青防水卷材：东方雨虹、卓宝</w:t>
            </w:r>
          </w:p>
        </w:tc>
        <w:tc>
          <w:tcPr>
            <w:tcW w:w="853" w:type="dxa"/>
            <w:vAlign w:val="center"/>
          </w:tcPr>
          <w:p w14:paraId="0F3BEACA" w14:textId="77777777" w:rsidR="00017543" w:rsidRPr="003B5B74" w:rsidRDefault="00017543" w:rsidP="00722969">
            <w:pPr>
              <w:spacing w:line="400" w:lineRule="exact"/>
              <w:jc w:val="center"/>
              <w:rPr>
                <w:rFonts w:hint="eastAsia"/>
                <w:szCs w:val="21"/>
              </w:rPr>
            </w:pPr>
            <w:r w:rsidRPr="003B5B74">
              <w:rPr>
                <w:rFonts w:hint="eastAsia"/>
                <w:szCs w:val="21"/>
              </w:rPr>
              <w:t>m</w:t>
            </w:r>
            <w:r w:rsidRPr="003B5B74">
              <w:rPr>
                <w:szCs w:val="21"/>
                <w:vertAlign w:val="superscript"/>
              </w:rPr>
              <w:t>2</w:t>
            </w:r>
          </w:p>
        </w:tc>
        <w:tc>
          <w:tcPr>
            <w:tcW w:w="898" w:type="dxa"/>
            <w:vAlign w:val="center"/>
          </w:tcPr>
          <w:p w14:paraId="08AB043A" w14:textId="77777777" w:rsidR="00017543" w:rsidRPr="003B5B74" w:rsidRDefault="00017543" w:rsidP="00722969">
            <w:pPr>
              <w:spacing w:line="400" w:lineRule="exact"/>
              <w:jc w:val="center"/>
              <w:rPr>
                <w:rFonts w:hint="eastAsia"/>
                <w:szCs w:val="21"/>
              </w:rPr>
            </w:pPr>
            <w:r w:rsidRPr="003B5B74">
              <w:rPr>
                <w:rFonts w:hint="eastAsia"/>
                <w:szCs w:val="21"/>
              </w:rPr>
              <w:t>1</w:t>
            </w:r>
          </w:p>
        </w:tc>
        <w:tc>
          <w:tcPr>
            <w:tcW w:w="1586" w:type="dxa"/>
            <w:vAlign w:val="center"/>
          </w:tcPr>
          <w:p w14:paraId="23CDEB6E" w14:textId="77777777" w:rsidR="00017543" w:rsidRPr="003B5B74" w:rsidRDefault="00017543" w:rsidP="00722969">
            <w:pPr>
              <w:spacing w:line="400" w:lineRule="exact"/>
              <w:jc w:val="center"/>
              <w:rPr>
                <w:rFonts w:hint="eastAsia"/>
                <w:szCs w:val="21"/>
              </w:rPr>
            </w:pPr>
            <w:r w:rsidRPr="003B5B74">
              <w:rPr>
                <w:rFonts w:hint="eastAsia"/>
                <w:szCs w:val="21"/>
              </w:rPr>
              <w:t>8</w:t>
            </w:r>
            <w:r w:rsidRPr="003B5B74">
              <w:rPr>
                <w:szCs w:val="21"/>
              </w:rPr>
              <w:t>0</w:t>
            </w:r>
          </w:p>
        </w:tc>
      </w:tr>
      <w:tr w:rsidR="00017543" w:rsidRPr="003B5B74" w14:paraId="119578D7" w14:textId="77777777" w:rsidTr="00722969">
        <w:trPr>
          <w:trHeight w:val="486"/>
        </w:trPr>
        <w:tc>
          <w:tcPr>
            <w:tcW w:w="675" w:type="dxa"/>
            <w:vAlign w:val="center"/>
          </w:tcPr>
          <w:p w14:paraId="45172B3E" w14:textId="77777777" w:rsidR="00017543" w:rsidRPr="003B5B74" w:rsidRDefault="00017543" w:rsidP="00722969">
            <w:pPr>
              <w:spacing w:line="400" w:lineRule="exact"/>
              <w:jc w:val="center"/>
              <w:rPr>
                <w:rFonts w:hint="eastAsia"/>
                <w:szCs w:val="21"/>
              </w:rPr>
            </w:pPr>
            <w:r w:rsidRPr="003B5B74">
              <w:rPr>
                <w:rFonts w:hint="eastAsia"/>
                <w:szCs w:val="21"/>
              </w:rPr>
              <w:t>5</w:t>
            </w:r>
          </w:p>
        </w:tc>
        <w:tc>
          <w:tcPr>
            <w:tcW w:w="1985" w:type="dxa"/>
            <w:vAlign w:val="center"/>
          </w:tcPr>
          <w:p w14:paraId="24E2C96F" w14:textId="77777777" w:rsidR="00017543" w:rsidRPr="003B5B74" w:rsidRDefault="00017543" w:rsidP="00722969">
            <w:pPr>
              <w:spacing w:line="400" w:lineRule="exact"/>
              <w:jc w:val="center"/>
              <w:rPr>
                <w:rFonts w:hint="eastAsia"/>
                <w:szCs w:val="21"/>
              </w:rPr>
            </w:pPr>
            <w:r w:rsidRPr="003B5B74">
              <w:rPr>
                <w:rFonts w:hint="eastAsia"/>
                <w:szCs w:val="21"/>
              </w:rPr>
              <w:t>局部开挖防水处理</w:t>
            </w:r>
          </w:p>
        </w:tc>
        <w:tc>
          <w:tcPr>
            <w:tcW w:w="5528" w:type="dxa"/>
            <w:vAlign w:val="center"/>
          </w:tcPr>
          <w:p w14:paraId="2B566DFC" w14:textId="77777777" w:rsidR="00017543" w:rsidRPr="003B5B74" w:rsidRDefault="00017543" w:rsidP="00722969">
            <w:pPr>
              <w:spacing w:line="400" w:lineRule="exact"/>
              <w:rPr>
                <w:rFonts w:hint="eastAsia"/>
                <w:szCs w:val="21"/>
              </w:rPr>
            </w:pPr>
            <w:r w:rsidRPr="003B5B74">
              <w:rPr>
                <w:rFonts w:hint="eastAsia"/>
                <w:szCs w:val="21"/>
              </w:rPr>
              <w:t>1.</w:t>
            </w:r>
            <w:r w:rsidRPr="003B5B74">
              <w:rPr>
                <w:rFonts w:hint="eastAsia"/>
                <w:szCs w:val="21"/>
              </w:rPr>
              <w:t>局部开挖防水处理</w:t>
            </w:r>
          </w:p>
        </w:tc>
        <w:tc>
          <w:tcPr>
            <w:tcW w:w="3119" w:type="dxa"/>
            <w:vAlign w:val="center"/>
          </w:tcPr>
          <w:p w14:paraId="2DC61B0A" w14:textId="77777777" w:rsidR="00017543" w:rsidRPr="003B5B74" w:rsidRDefault="00017543" w:rsidP="00722969">
            <w:pPr>
              <w:spacing w:line="400" w:lineRule="exact"/>
              <w:rPr>
                <w:rFonts w:hint="eastAsia"/>
                <w:szCs w:val="21"/>
              </w:rPr>
            </w:pPr>
            <w:r w:rsidRPr="003B5B74">
              <w:rPr>
                <w:rFonts w:hint="eastAsia"/>
                <w:szCs w:val="21"/>
              </w:rPr>
              <w:t>聚氨酯防水涂料：东方雨虹牌、</w:t>
            </w:r>
            <w:proofErr w:type="gramStart"/>
            <w:r w:rsidRPr="003B5B74">
              <w:rPr>
                <w:rFonts w:hint="eastAsia"/>
                <w:szCs w:val="21"/>
              </w:rPr>
              <w:t>靖翔牌</w:t>
            </w:r>
            <w:proofErr w:type="gramEnd"/>
          </w:p>
        </w:tc>
        <w:tc>
          <w:tcPr>
            <w:tcW w:w="853" w:type="dxa"/>
            <w:vAlign w:val="center"/>
          </w:tcPr>
          <w:p w14:paraId="240814D8" w14:textId="77777777" w:rsidR="00017543" w:rsidRPr="003B5B74" w:rsidRDefault="00017543" w:rsidP="00722969">
            <w:pPr>
              <w:spacing w:line="400" w:lineRule="exact"/>
              <w:jc w:val="center"/>
              <w:rPr>
                <w:rFonts w:hint="eastAsia"/>
                <w:szCs w:val="21"/>
              </w:rPr>
            </w:pPr>
            <w:r w:rsidRPr="003B5B74">
              <w:rPr>
                <w:rFonts w:hint="eastAsia"/>
                <w:szCs w:val="21"/>
              </w:rPr>
              <w:t>m</w:t>
            </w:r>
            <w:r w:rsidRPr="003B5B74">
              <w:rPr>
                <w:szCs w:val="21"/>
                <w:vertAlign w:val="superscript"/>
              </w:rPr>
              <w:t>2</w:t>
            </w:r>
          </w:p>
        </w:tc>
        <w:tc>
          <w:tcPr>
            <w:tcW w:w="898" w:type="dxa"/>
            <w:vAlign w:val="center"/>
          </w:tcPr>
          <w:p w14:paraId="65145D83" w14:textId="77777777" w:rsidR="00017543" w:rsidRPr="003B5B74" w:rsidRDefault="00017543" w:rsidP="00722969">
            <w:pPr>
              <w:spacing w:line="400" w:lineRule="exact"/>
              <w:jc w:val="center"/>
              <w:rPr>
                <w:rFonts w:hint="eastAsia"/>
                <w:szCs w:val="21"/>
              </w:rPr>
            </w:pPr>
            <w:r w:rsidRPr="003B5B74">
              <w:rPr>
                <w:rFonts w:hint="eastAsia"/>
                <w:szCs w:val="21"/>
              </w:rPr>
              <w:t>1</w:t>
            </w:r>
          </w:p>
        </w:tc>
        <w:tc>
          <w:tcPr>
            <w:tcW w:w="1586" w:type="dxa"/>
            <w:vAlign w:val="center"/>
          </w:tcPr>
          <w:p w14:paraId="59544986" w14:textId="77777777" w:rsidR="00017543" w:rsidRPr="003B5B74" w:rsidRDefault="00017543" w:rsidP="00722969">
            <w:pPr>
              <w:spacing w:line="400" w:lineRule="exact"/>
              <w:jc w:val="center"/>
              <w:rPr>
                <w:rFonts w:hint="eastAsia"/>
                <w:szCs w:val="21"/>
              </w:rPr>
            </w:pPr>
            <w:r w:rsidRPr="003B5B74">
              <w:rPr>
                <w:rFonts w:hint="eastAsia"/>
                <w:szCs w:val="21"/>
              </w:rPr>
              <w:t>2</w:t>
            </w:r>
            <w:r w:rsidRPr="003B5B74">
              <w:rPr>
                <w:szCs w:val="21"/>
              </w:rPr>
              <w:t>40</w:t>
            </w:r>
          </w:p>
        </w:tc>
      </w:tr>
      <w:tr w:rsidR="00017543" w:rsidRPr="003B5B74" w14:paraId="0EB96982" w14:textId="77777777" w:rsidTr="00722969">
        <w:trPr>
          <w:trHeight w:val="503"/>
        </w:trPr>
        <w:tc>
          <w:tcPr>
            <w:tcW w:w="675" w:type="dxa"/>
            <w:vAlign w:val="center"/>
          </w:tcPr>
          <w:p w14:paraId="2E499DCF" w14:textId="77777777" w:rsidR="00017543" w:rsidRPr="003B5B74" w:rsidRDefault="00017543" w:rsidP="00722969">
            <w:pPr>
              <w:spacing w:line="400" w:lineRule="exact"/>
              <w:jc w:val="center"/>
              <w:rPr>
                <w:rFonts w:hint="eastAsia"/>
                <w:szCs w:val="21"/>
              </w:rPr>
            </w:pPr>
            <w:r w:rsidRPr="003B5B74">
              <w:rPr>
                <w:rFonts w:hint="eastAsia"/>
                <w:szCs w:val="21"/>
              </w:rPr>
              <w:t>6</w:t>
            </w:r>
          </w:p>
        </w:tc>
        <w:tc>
          <w:tcPr>
            <w:tcW w:w="1985" w:type="dxa"/>
            <w:vAlign w:val="center"/>
          </w:tcPr>
          <w:p w14:paraId="5937CF89" w14:textId="77777777" w:rsidR="00017543" w:rsidRPr="003B5B74" w:rsidRDefault="00017543" w:rsidP="00722969">
            <w:pPr>
              <w:spacing w:line="400" w:lineRule="exact"/>
              <w:jc w:val="center"/>
              <w:rPr>
                <w:szCs w:val="21"/>
              </w:rPr>
            </w:pPr>
            <w:r w:rsidRPr="003B5B74">
              <w:rPr>
                <w:rFonts w:hint="eastAsia"/>
                <w:szCs w:val="21"/>
              </w:rPr>
              <w:t>密封窗户</w:t>
            </w:r>
          </w:p>
          <w:p w14:paraId="4D21A398" w14:textId="77777777" w:rsidR="00017543" w:rsidRPr="003B5B74" w:rsidRDefault="00017543" w:rsidP="00722969">
            <w:pPr>
              <w:spacing w:line="400" w:lineRule="exact"/>
              <w:jc w:val="center"/>
              <w:rPr>
                <w:rFonts w:hint="eastAsia"/>
                <w:szCs w:val="21"/>
              </w:rPr>
            </w:pPr>
            <w:r w:rsidRPr="003B5B74">
              <w:rPr>
                <w:rFonts w:hint="eastAsia"/>
                <w:szCs w:val="21"/>
              </w:rPr>
              <w:t>（单开</w:t>
            </w:r>
            <w:r w:rsidRPr="003B5B74">
              <w:rPr>
                <w:szCs w:val="21"/>
              </w:rPr>
              <w:t>/</w:t>
            </w:r>
            <w:r w:rsidRPr="003B5B74">
              <w:rPr>
                <w:rFonts w:hint="eastAsia"/>
                <w:szCs w:val="21"/>
              </w:rPr>
              <w:t>双开）</w:t>
            </w:r>
          </w:p>
        </w:tc>
        <w:tc>
          <w:tcPr>
            <w:tcW w:w="5528" w:type="dxa"/>
            <w:vAlign w:val="center"/>
          </w:tcPr>
          <w:p w14:paraId="1E8DDC7B" w14:textId="77777777" w:rsidR="00017543" w:rsidRPr="003B5B74" w:rsidRDefault="00017543" w:rsidP="00722969">
            <w:pPr>
              <w:spacing w:line="400" w:lineRule="exact"/>
              <w:rPr>
                <w:rFonts w:hint="eastAsia"/>
                <w:szCs w:val="21"/>
              </w:rPr>
            </w:pPr>
            <w:r w:rsidRPr="003B5B74">
              <w:rPr>
                <w:rFonts w:hint="eastAsia"/>
                <w:szCs w:val="21"/>
              </w:rPr>
              <w:t>1.</w:t>
            </w:r>
            <w:r w:rsidRPr="003B5B74">
              <w:rPr>
                <w:rFonts w:hint="eastAsia"/>
                <w:szCs w:val="21"/>
              </w:rPr>
              <w:t>清理窗框与墙体间的发泡胶</w:t>
            </w:r>
          </w:p>
          <w:p w14:paraId="4350217E" w14:textId="77777777" w:rsidR="00017543" w:rsidRPr="003B5B74" w:rsidRDefault="00017543" w:rsidP="00722969">
            <w:pPr>
              <w:spacing w:line="400" w:lineRule="exact"/>
              <w:rPr>
                <w:rFonts w:hint="eastAsia"/>
                <w:szCs w:val="21"/>
              </w:rPr>
            </w:pPr>
            <w:r w:rsidRPr="003B5B74">
              <w:rPr>
                <w:rFonts w:hint="eastAsia"/>
                <w:szCs w:val="21"/>
              </w:rPr>
              <w:t>2.</w:t>
            </w:r>
            <w:r w:rsidRPr="003B5B74">
              <w:rPr>
                <w:rFonts w:hint="eastAsia"/>
                <w:szCs w:val="21"/>
              </w:rPr>
              <w:t>清理并冲洗缝隙</w:t>
            </w:r>
          </w:p>
          <w:p w14:paraId="7421AB33" w14:textId="77777777" w:rsidR="00017543" w:rsidRPr="003B5B74" w:rsidRDefault="00017543" w:rsidP="00722969">
            <w:pPr>
              <w:spacing w:line="400" w:lineRule="exact"/>
              <w:rPr>
                <w:szCs w:val="21"/>
              </w:rPr>
            </w:pPr>
            <w:r w:rsidRPr="003B5B74">
              <w:rPr>
                <w:rFonts w:hint="eastAsia"/>
                <w:szCs w:val="21"/>
              </w:rPr>
              <w:t>3.</w:t>
            </w:r>
            <w:r w:rsidRPr="003B5B74">
              <w:rPr>
                <w:rFonts w:hint="eastAsia"/>
                <w:szCs w:val="21"/>
              </w:rPr>
              <w:t>堵漏王重新密封结合部位</w:t>
            </w:r>
          </w:p>
          <w:p w14:paraId="4AB1A7DB" w14:textId="77777777" w:rsidR="00017543" w:rsidRPr="003B5B74" w:rsidRDefault="00017543" w:rsidP="00722969">
            <w:pPr>
              <w:spacing w:line="400" w:lineRule="exact"/>
              <w:rPr>
                <w:szCs w:val="21"/>
              </w:rPr>
            </w:pPr>
            <w:r w:rsidRPr="003B5B74">
              <w:rPr>
                <w:rFonts w:hint="eastAsia"/>
                <w:szCs w:val="21"/>
              </w:rPr>
              <w:t>4.</w:t>
            </w:r>
            <w:r w:rsidRPr="003B5B74">
              <w:rPr>
                <w:rFonts w:hint="eastAsia"/>
                <w:szCs w:val="21"/>
              </w:rPr>
              <w:t>窗台及结合部位整体涂刷水泥基结晶防水涂料三遍</w:t>
            </w:r>
          </w:p>
          <w:p w14:paraId="1C815ECB" w14:textId="77777777" w:rsidR="00017543" w:rsidRPr="003B5B74" w:rsidRDefault="00017543" w:rsidP="00722969">
            <w:pPr>
              <w:spacing w:line="400" w:lineRule="exact"/>
              <w:rPr>
                <w:rFonts w:hint="eastAsia"/>
                <w:szCs w:val="21"/>
              </w:rPr>
            </w:pPr>
            <w:r w:rsidRPr="003B5B74">
              <w:rPr>
                <w:rFonts w:hint="eastAsia"/>
                <w:szCs w:val="21"/>
              </w:rPr>
              <w:lastRenderedPageBreak/>
              <w:t>5.</w:t>
            </w:r>
            <w:r w:rsidRPr="003B5B74">
              <w:rPr>
                <w:rFonts w:hint="eastAsia"/>
                <w:szCs w:val="21"/>
              </w:rPr>
              <w:t>窗扇玻璃用玻璃</w:t>
            </w:r>
            <w:proofErr w:type="gramStart"/>
            <w:r w:rsidRPr="003B5B74">
              <w:rPr>
                <w:rFonts w:hint="eastAsia"/>
                <w:szCs w:val="21"/>
              </w:rPr>
              <w:t>胶重新</w:t>
            </w:r>
            <w:proofErr w:type="gramEnd"/>
            <w:r w:rsidRPr="003B5B74">
              <w:rPr>
                <w:rFonts w:hint="eastAsia"/>
                <w:szCs w:val="21"/>
              </w:rPr>
              <w:t>密封处理</w:t>
            </w:r>
          </w:p>
          <w:p w14:paraId="2A1E4A3E" w14:textId="77777777" w:rsidR="00017543" w:rsidRPr="003B5B74" w:rsidRDefault="00017543" w:rsidP="00722969">
            <w:pPr>
              <w:spacing w:line="400" w:lineRule="exact"/>
              <w:rPr>
                <w:rFonts w:hint="eastAsia"/>
                <w:szCs w:val="21"/>
              </w:rPr>
            </w:pPr>
            <w:r w:rsidRPr="003B5B74">
              <w:rPr>
                <w:rFonts w:hint="eastAsia"/>
                <w:szCs w:val="21"/>
              </w:rPr>
              <w:t>6.</w:t>
            </w:r>
            <w:r w:rsidRPr="003B5B74">
              <w:rPr>
                <w:rFonts w:hint="eastAsia"/>
                <w:szCs w:val="21"/>
              </w:rPr>
              <w:t>电动吊篮发生时单独列项计算</w:t>
            </w:r>
          </w:p>
        </w:tc>
        <w:tc>
          <w:tcPr>
            <w:tcW w:w="3119" w:type="dxa"/>
            <w:vAlign w:val="center"/>
          </w:tcPr>
          <w:p w14:paraId="671304B6" w14:textId="77777777" w:rsidR="00017543" w:rsidRPr="003B5B74" w:rsidRDefault="00017543" w:rsidP="00722969">
            <w:pPr>
              <w:spacing w:line="400" w:lineRule="exact"/>
              <w:rPr>
                <w:rFonts w:hint="eastAsia"/>
                <w:szCs w:val="21"/>
              </w:rPr>
            </w:pPr>
          </w:p>
        </w:tc>
        <w:tc>
          <w:tcPr>
            <w:tcW w:w="853" w:type="dxa"/>
            <w:vAlign w:val="center"/>
          </w:tcPr>
          <w:p w14:paraId="5FA8B24D" w14:textId="77777777" w:rsidR="00017543" w:rsidRPr="003B5B74" w:rsidRDefault="00017543" w:rsidP="00722969">
            <w:pPr>
              <w:spacing w:line="400" w:lineRule="exact"/>
              <w:jc w:val="center"/>
              <w:rPr>
                <w:rFonts w:hint="eastAsia"/>
                <w:szCs w:val="21"/>
              </w:rPr>
            </w:pPr>
            <w:r w:rsidRPr="003B5B74">
              <w:rPr>
                <w:rFonts w:hint="eastAsia"/>
                <w:szCs w:val="21"/>
              </w:rPr>
              <w:t>处</w:t>
            </w:r>
          </w:p>
        </w:tc>
        <w:tc>
          <w:tcPr>
            <w:tcW w:w="898" w:type="dxa"/>
            <w:vAlign w:val="center"/>
          </w:tcPr>
          <w:p w14:paraId="65CD1B4C" w14:textId="77777777" w:rsidR="00017543" w:rsidRPr="003B5B74" w:rsidRDefault="00017543" w:rsidP="00722969">
            <w:pPr>
              <w:spacing w:line="400" w:lineRule="exact"/>
              <w:jc w:val="center"/>
              <w:rPr>
                <w:rFonts w:hint="eastAsia"/>
                <w:szCs w:val="21"/>
              </w:rPr>
            </w:pPr>
            <w:r w:rsidRPr="003B5B74">
              <w:rPr>
                <w:rFonts w:hint="eastAsia"/>
                <w:szCs w:val="21"/>
              </w:rPr>
              <w:t>1</w:t>
            </w:r>
          </w:p>
        </w:tc>
        <w:tc>
          <w:tcPr>
            <w:tcW w:w="1586" w:type="dxa"/>
            <w:vAlign w:val="center"/>
          </w:tcPr>
          <w:p w14:paraId="089D1EF6" w14:textId="77777777" w:rsidR="00017543" w:rsidRPr="003B5B74" w:rsidRDefault="00017543" w:rsidP="00722969">
            <w:pPr>
              <w:spacing w:line="400" w:lineRule="exact"/>
              <w:jc w:val="center"/>
              <w:rPr>
                <w:rFonts w:hint="eastAsia"/>
                <w:szCs w:val="21"/>
              </w:rPr>
            </w:pPr>
            <w:r w:rsidRPr="003B5B74">
              <w:rPr>
                <w:rFonts w:hint="eastAsia"/>
                <w:szCs w:val="21"/>
              </w:rPr>
              <w:t>1</w:t>
            </w:r>
            <w:r w:rsidRPr="003B5B74">
              <w:rPr>
                <w:szCs w:val="21"/>
              </w:rPr>
              <w:t>00/200</w:t>
            </w:r>
          </w:p>
        </w:tc>
      </w:tr>
      <w:tr w:rsidR="00017543" w:rsidRPr="003B5B74" w14:paraId="5EC62FAD" w14:textId="77777777" w:rsidTr="00722969">
        <w:trPr>
          <w:trHeight w:val="503"/>
        </w:trPr>
        <w:tc>
          <w:tcPr>
            <w:tcW w:w="675" w:type="dxa"/>
            <w:vAlign w:val="center"/>
          </w:tcPr>
          <w:p w14:paraId="7A116528" w14:textId="77777777" w:rsidR="00017543" w:rsidRPr="003B5B74" w:rsidRDefault="00017543" w:rsidP="00722969">
            <w:pPr>
              <w:spacing w:line="400" w:lineRule="exact"/>
              <w:jc w:val="center"/>
              <w:rPr>
                <w:rFonts w:hint="eastAsia"/>
                <w:szCs w:val="21"/>
              </w:rPr>
            </w:pPr>
            <w:r w:rsidRPr="003B5B74">
              <w:rPr>
                <w:rFonts w:hint="eastAsia"/>
                <w:szCs w:val="21"/>
              </w:rPr>
              <w:t>7</w:t>
            </w:r>
          </w:p>
        </w:tc>
        <w:tc>
          <w:tcPr>
            <w:tcW w:w="1985" w:type="dxa"/>
            <w:vAlign w:val="center"/>
          </w:tcPr>
          <w:p w14:paraId="0862B3EF" w14:textId="77777777" w:rsidR="00017543" w:rsidRPr="003B5B74" w:rsidRDefault="00017543" w:rsidP="00722969">
            <w:pPr>
              <w:spacing w:line="400" w:lineRule="exact"/>
              <w:jc w:val="center"/>
              <w:rPr>
                <w:rFonts w:hint="eastAsia"/>
                <w:szCs w:val="21"/>
              </w:rPr>
            </w:pPr>
            <w:r w:rsidRPr="003B5B74">
              <w:rPr>
                <w:rFonts w:hint="eastAsia"/>
                <w:szCs w:val="21"/>
              </w:rPr>
              <w:t>室内堵漏</w:t>
            </w:r>
          </w:p>
        </w:tc>
        <w:tc>
          <w:tcPr>
            <w:tcW w:w="5528" w:type="dxa"/>
            <w:vAlign w:val="center"/>
          </w:tcPr>
          <w:p w14:paraId="4D9D89CD" w14:textId="77777777" w:rsidR="00017543" w:rsidRPr="003B5B74" w:rsidRDefault="00017543" w:rsidP="00722969">
            <w:pPr>
              <w:spacing w:line="400" w:lineRule="exact"/>
              <w:rPr>
                <w:szCs w:val="21"/>
              </w:rPr>
            </w:pPr>
            <w:r w:rsidRPr="003B5B74">
              <w:rPr>
                <w:rFonts w:hint="eastAsia"/>
                <w:szCs w:val="21"/>
              </w:rPr>
              <w:t>1.</w:t>
            </w:r>
            <w:r w:rsidRPr="003B5B74">
              <w:rPr>
                <w:rFonts w:hint="eastAsia"/>
                <w:szCs w:val="21"/>
              </w:rPr>
              <w:t>室内堵漏</w:t>
            </w:r>
          </w:p>
          <w:p w14:paraId="2FBC5D3B" w14:textId="77777777" w:rsidR="00017543" w:rsidRPr="003B5B74" w:rsidRDefault="00017543" w:rsidP="00722969">
            <w:pPr>
              <w:spacing w:line="400" w:lineRule="exact"/>
              <w:rPr>
                <w:rFonts w:hint="eastAsia"/>
                <w:szCs w:val="21"/>
              </w:rPr>
            </w:pPr>
            <w:r w:rsidRPr="003B5B74">
              <w:rPr>
                <w:rFonts w:hint="eastAsia"/>
                <w:szCs w:val="21"/>
              </w:rPr>
              <w:t>2.</w:t>
            </w:r>
            <w:r w:rsidRPr="003B5B74">
              <w:rPr>
                <w:rFonts w:hint="eastAsia"/>
                <w:szCs w:val="21"/>
              </w:rPr>
              <w:t>堵漏王</w:t>
            </w:r>
            <w:r w:rsidRPr="003B5B74">
              <w:rPr>
                <w:rFonts w:hint="eastAsia"/>
                <w:szCs w:val="21"/>
              </w:rPr>
              <w:t>(</w:t>
            </w:r>
            <w:r w:rsidRPr="003B5B74">
              <w:rPr>
                <w:rFonts w:hint="eastAsia"/>
                <w:szCs w:val="21"/>
              </w:rPr>
              <w:t>速凝型</w:t>
            </w:r>
            <w:r w:rsidRPr="003B5B74">
              <w:rPr>
                <w:rFonts w:hint="eastAsia"/>
                <w:szCs w:val="21"/>
              </w:rPr>
              <w:t>)</w:t>
            </w:r>
          </w:p>
        </w:tc>
        <w:tc>
          <w:tcPr>
            <w:tcW w:w="3119" w:type="dxa"/>
            <w:vAlign w:val="center"/>
          </w:tcPr>
          <w:p w14:paraId="68517F84" w14:textId="77777777" w:rsidR="00017543" w:rsidRPr="003B5B74" w:rsidRDefault="00017543" w:rsidP="00722969">
            <w:pPr>
              <w:spacing w:line="400" w:lineRule="exact"/>
              <w:rPr>
                <w:rFonts w:hint="eastAsia"/>
                <w:szCs w:val="21"/>
              </w:rPr>
            </w:pPr>
            <w:r w:rsidRPr="003B5B74">
              <w:rPr>
                <w:rFonts w:hint="eastAsia"/>
                <w:szCs w:val="21"/>
              </w:rPr>
              <w:t>堵漏王</w:t>
            </w:r>
            <w:proofErr w:type="gramStart"/>
            <w:r w:rsidRPr="003B5B74">
              <w:rPr>
                <w:rFonts w:hint="eastAsia"/>
                <w:szCs w:val="21"/>
              </w:rPr>
              <w:t>《</w:t>
            </w:r>
            <w:proofErr w:type="gramEnd"/>
            <w:r w:rsidRPr="003B5B74">
              <w:rPr>
                <w:rFonts w:hint="eastAsia"/>
                <w:szCs w:val="21"/>
              </w:rPr>
              <w:t>速凝形</w:t>
            </w:r>
            <w:r w:rsidRPr="003B5B74">
              <w:rPr>
                <w:rFonts w:hint="eastAsia"/>
                <w:szCs w:val="21"/>
              </w:rPr>
              <w:t>)</w:t>
            </w:r>
            <w:r w:rsidRPr="003B5B74">
              <w:rPr>
                <w:rFonts w:hint="eastAsia"/>
                <w:szCs w:val="21"/>
              </w:rPr>
              <w:t>：金汤、</w:t>
            </w:r>
            <w:proofErr w:type="gramStart"/>
            <w:r w:rsidRPr="003B5B74">
              <w:rPr>
                <w:rFonts w:hint="eastAsia"/>
                <w:szCs w:val="21"/>
              </w:rPr>
              <w:t>金钢</w:t>
            </w:r>
            <w:proofErr w:type="gramEnd"/>
          </w:p>
        </w:tc>
        <w:tc>
          <w:tcPr>
            <w:tcW w:w="853" w:type="dxa"/>
            <w:vAlign w:val="center"/>
          </w:tcPr>
          <w:p w14:paraId="1995D80D" w14:textId="77777777" w:rsidR="00017543" w:rsidRPr="003B5B74" w:rsidRDefault="00017543" w:rsidP="00722969">
            <w:pPr>
              <w:spacing w:line="400" w:lineRule="exact"/>
              <w:jc w:val="center"/>
              <w:rPr>
                <w:rFonts w:hint="eastAsia"/>
                <w:szCs w:val="21"/>
              </w:rPr>
            </w:pPr>
            <w:r w:rsidRPr="003B5B74">
              <w:rPr>
                <w:rFonts w:hint="eastAsia"/>
                <w:szCs w:val="21"/>
              </w:rPr>
              <w:t>m</w:t>
            </w:r>
            <w:r w:rsidRPr="003B5B74">
              <w:rPr>
                <w:szCs w:val="21"/>
                <w:vertAlign w:val="superscript"/>
              </w:rPr>
              <w:t>2</w:t>
            </w:r>
          </w:p>
        </w:tc>
        <w:tc>
          <w:tcPr>
            <w:tcW w:w="898" w:type="dxa"/>
            <w:vAlign w:val="center"/>
          </w:tcPr>
          <w:p w14:paraId="248E302F" w14:textId="77777777" w:rsidR="00017543" w:rsidRPr="003B5B74" w:rsidRDefault="00017543" w:rsidP="00722969">
            <w:pPr>
              <w:spacing w:line="400" w:lineRule="exact"/>
              <w:jc w:val="center"/>
              <w:rPr>
                <w:rFonts w:hint="eastAsia"/>
                <w:szCs w:val="21"/>
              </w:rPr>
            </w:pPr>
            <w:r w:rsidRPr="003B5B74">
              <w:rPr>
                <w:rFonts w:hint="eastAsia"/>
                <w:szCs w:val="21"/>
              </w:rPr>
              <w:t>1</w:t>
            </w:r>
          </w:p>
        </w:tc>
        <w:tc>
          <w:tcPr>
            <w:tcW w:w="1586" w:type="dxa"/>
            <w:vAlign w:val="center"/>
          </w:tcPr>
          <w:p w14:paraId="7DDB3D28" w14:textId="77777777" w:rsidR="00017543" w:rsidRPr="003B5B74" w:rsidRDefault="00017543" w:rsidP="00722969">
            <w:pPr>
              <w:spacing w:line="400" w:lineRule="exact"/>
              <w:jc w:val="center"/>
              <w:rPr>
                <w:rFonts w:hint="eastAsia"/>
                <w:szCs w:val="21"/>
              </w:rPr>
            </w:pPr>
            <w:r w:rsidRPr="003B5B74">
              <w:rPr>
                <w:rFonts w:hint="eastAsia"/>
                <w:szCs w:val="21"/>
              </w:rPr>
              <w:t>2</w:t>
            </w:r>
            <w:r w:rsidRPr="003B5B74">
              <w:rPr>
                <w:szCs w:val="21"/>
              </w:rPr>
              <w:t>00</w:t>
            </w:r>
          </w:p>
        </w:tc>
      </w:tr>
      <w:tr w:rsidR="00017543" w:rsidRPr="003B5B74" w14:paraId="1E599F0B" w14:textId="77777777" w:rsidTr="00722969">
        <w:trPr>
          <w:trHeight w:val="503"/>
        </w:trPr>
        <w:tc>
          <w:tcPr>
            <w:tcW w:w="675" w:type="dxa"/>
            <w:vAlign w:val="center"/>
          </w:tcPr>
          <w:p w14:paraId="741FDB55" w14:textId="77777777" w:rsidR="00017543" w:rsidRPr="003B5B74" w:rsidRDefault="00017543" w:rsidP="00722969">
            <w:pPr>
              <w:spacing w:line="400" w:lineRule="exact"/>
              <w:jc w:val="center"/>
              <w:rPr>
                <w:rFonts w:hint="eastAsia"/>
                <w:szCs w:val="21"/>
              </w:rPr>
            </w:pPr>
            <w:r w:rsidRPr="003B5B74">
              <w:rPr>
                <w:rFonts w:hint="eastAsia"/>
                <w:szCs w:val="21"/>
              </w:rPr>
              <w:t>8</w:t>
            </w:r>
          </w:p>
        </w:tc>
        <w:tc>
          <w:tcPr>
            <w:tcW w:w="1985" w:type="dxa"/>
            <w:vAlign w:val="center"/>
          </w:tcPr>
          <w:p w14:paraId="052E43C5" w14:textId="77777777" w:rsidR="00017543" w:rsidRPr="003B5B74" w:rsidRDefault="00017543" w:rsidP="00722969">
            <w:pPr>
              <w:spacing w:line="400" w:lineRule="exact"/>
              <w:jc w:val="center"/>
              <w:rPr>
                <w:rFonts w:hint="eastAsia"/>
                <w:szCs w:val="21"/>
              </w:rPr>
            </w:pPr>
            <w:r w:rsidRPr="003B5B74">
              <w:rPr>
                <w:rFonts w:hint="eastAsia"/>
                <w:szCs w:val="21"/>
              </w:rPr>
              <w:t>室内压力注浆</w:t>
            </w:r>
          </w:p>
        </w:tc>
        <w:tc>
          <w:tcPr>
            <w:tcW w:w="5528" w:type="dxa"/>
            <w:vAlign w:val="center"/>
          </w:tcPr>
          <w:p w14:paraId="5AEA81A8" w14:textId="77777777" w:rsidR="00017543" w:rsidRPr="003B5B74" w:rsidRDefault="00017543" w:rsidP="00722969">
            <w:pPr>
              <w:spacing w:line="400" w:lineRule="exact"/>
              <w:rPr>
                <w:rFonts w:hint="eastAsia"/>
                <w:szCs w:val="21"/>
              </w:rPr>
            </w:pPr>
            <w:r w:rsidRPr="003B5B74">
              <w:rPr>
                <w:rFonts w:hint="eastAsia"/>
                <w:szCs w:val="21"/>
              </w:rPr>
              <w:t>1.</w:t>
            </w:r>
            <w:r w:rsidRPr="003B5B74">
              <w:rPr>
                <w:rFonts w:hint="eastAsia"/>
                <w:szCs w:val="21"/>
              </w:rPr>
              <w:t>水溶性、油溶性混合聚氨酯防水注浆料</w:t>
            </w:r>
          </w:p>
        </w:tc>
        <w:tc>
          <w:tcPr>
            <w:tcW w:w="3119" w:type="dxa"/>
            <w:vAlign w:val="center"/>
          </w:tcPr>
          <w:p w14:paraId="717CE07F" w14:textId="77777777" w:rsidR="00017543" w:rsidRPr="003B5B74" w:rsidRDefault="00017543" w:rsidP="00722969">
            <w:pPr>
              <w:spacing w:line="400" w:lineRule="exact"/>
              <w:rPr>
                <w:rFonts w:hint="eastAsia"/>
                <w:szCs w:val="21"/>
              </w:rPr>
            </w:pPr>
            <w:r w:rsidRPr="003B5B74">
              <w:rPr>
                <w:rFonts w:hint="eastAsia"/>
                <w:szCs w:val="21"/>
              </w:rPr>
              <w:t>水溶性、油溶性混合聚氨酯防水注浆料：东方雨虹牌、</w:t>
            </w:r>
            <w:proofErr w:type="gramStart"/>
            <w:r w:rsidRPr="003B5B74">
              <w:rPr>
                <w:rFonts w:hint="eastAsia"/>
                <w:szCs w:val="21"/>
              </w:rPr>
              <w:t>靖翔牌</w:t>
            </w:r>
            <w:proofErr w:type="gramEnd"/>
          </w:p>
        </w:tc>
        <w:tc>
          <w:tcPr>
            <w:tcW w:w="853" w:type="dxa"/>
            <w:vAlign w:val="center"/>
          </w:tcPr>
          <w:p w14:paraId="5EBD5980" w14:textId="77777777" w:rsidR="00017543" w:rsidRPr="003B5B74" w:rsidRDefault="00017543" w:rsidP="00722969">
            <w:pPr>
              <w:spacing w:line="400" w:lineRule="exact"/>
              <w:jc w:val="center"/>
              <w:rPr>
                <w:rFonts w:hint="eastAsia"/>
                <w:szCs w:val="21"/>
              </w:rPr>
            </w:pPr>
            <w:r w:rsidRPr="003B5B74">
              <w:rPr>
                <w:rFonts w:hint="eastAsia"/>
                <w:szCs w:val="21"/>
              </w:rPr>
              <w:t>m</w:t>
            </w:r>
          </w:p>
        </w:tc>
        <w:tc>
          <w:tcPr>
            <w:tcW w:w="898" w:type="dxa"/>
            <w:vAlign w:val="center"/>
          </w:tcPr>
          <w:p w14:paraId="211F7CF6" w14:textId="77777777" w:rsidR="00017543" w:rsidRPr="003B5B74" w:rsidRDefault="00017543" w:rsidP="00722969">
            <w:pPr>
              <w:spacing w:line="400" w:lineRule="exact"/>
              <w:jc w:val="center"/>
              <w:rPr>
                <w:rFonts w:hint="eastAsia"/>
                <w:szCs w:val="21"/>
              </w:rPr>
            </w:pPr>
            <w:r w:rsidRPr="003B5B74">
              <w:rPr>
                <w:rFonts w:hint="eastAsia"/>
                <w:szCs w:val="21"/>
              </w:rPr>
              <w:t>1</w:t>
            </w:r>
          </w:p>
        </w:tc>
        <w:tc>
          <w:tcPr>
            <w:tcW w:w="1586" w:type="dxa"/>
            <w:vAlign w:val="center"/>
          </w:tcPr>
          <w:p w14:paraId="5009ADB3" w14:textId="77777777" w:rsidR="00017543" w:rsidRPr="003B5B74" w:rsidRDefault="00017543" w:rsidP="00722969">
            <w:pPr>
              <w:spacing w:line="400" w:lineRule="exact"/>
              <w:jc w:val="center"/>
              <w:rPr>
                <w:rFonts w:hint="eastAsia"/>
                <w:szCs w:val="21"/>
              </w:rPr>
            </w:pPr>
            <w:r w:rsidRPr="003B5B74">
              <w:rPr>
                <w:rFonts w:hint="eastAsia"/>
                <w:szCs w:val="21"/>
              </w:rPr>
              <w:t>2</w:t>
            </w:r>
            <w:r w:rsidRPr="003B5B74">
              <w:rPr>
                <w:szCs w:val="21"/>
              </w:rPr>
              <w:t>00</w:t>
            </w:r>
          </w:p>
        </w:tc>
      </w:tr>
      <w:tr w:rsidR="00017543" w:rsidRPr="003B5B74" w14:paraId="35B16BE1" w14:textId="77777777" w:rsidTr="00722969">
        <w:trPr>
          <w:trHeight w:val="503"/>
        </w:trPr>
        <w:tc>
          <w:tcPr>
            <w:tcW w:w="675" w:type="dxa"/>
            <w:vAlign w:val="center"/>
          </w:tcPr>
          <w:p w14:paraId="6F373BDD" w14:textId="77777777" w:rsidR="00017543" w:rsidRPr="003B5B74" w:rsidRDefault="00017543" w:rsidP="00722969">
            <w:pPr>
              <w:spacing w:line="400" w:lineRule="exact"/>
              <w:jc w:val="center"/>
              <w:rPr>
                <w:rFonts w:hint="eastAsia"/>
                <w:szCs w:val="21"/>
              </w:rPr>
            </w:pPr>
            <w:r w:rsidRPr="003B5B74">
              <w:rPr>
                <w:rFonts w:hint="eastAsia"/>
                <w:szCs w:val="21"/>
              </w:rPr>
              <w:t>9</w:t>
            </w:r>
          </w:p>
        </w:tc>
        <w:tc>
          <w:tcPr>
            <w:tcW w:w="1985" w:type="dxa"/>
            <w:vAlign w:val="center"/>
          </w:tcPr>
          <w:p w14:paraId="35008971" w14:textId="77777777" w:rsidR="00017543" w:rsidRPr="003B5B74" w:rsidRDefault="00017543" w:rsidP="00722969">
            <w:pPr>
              <w:spacing w:line="400" w:lineRule="exact"/>
              <w:jc w:val="center"/>
              <w:rPr>
                <w:rFonts w:hint="eastAsia"/>
                <w:szCs w:val="21"/>
              </w:rPr>
            </w:pPr>
            <w:r w:rsidRPr="003B5B74">
              <w:rPr>
                <w:rFonts w:hint="eastAsia"/>
                <w:szCs w:val="21"/>
              </w:rPr>
              <w:t>室内乳胶漆恢复</w:t>
            </w:r>
          </w:p>
        </w:tc>
        <w:tc>
          <w:tcPr>
            <w:tcW w:w="5528" w:type="dxa"/>
            <w:vAlign w:val="center"/>
          </w:tcPr>
          <w:p w14:paraId="70A58D23" w14:textId="77777777" w:rsidR="00017543" w:rsidRPr="003B5B74" w:rsidRDefault="00017543" w:rsidP="00722969">
            <w:pPr>
              <w:spacing w:line="400" w:lineRule="exact"/>
              <w:rPr>
                <w:szCs w:val="21"/>
              </w:rPr>
            </w:pPr>
            <w:r w:rsidRPr="003B5B74">
              <w:rPr>
                <w:rFonts w:hint="eastAsia"/>
                <w:szCs w:val="21"/>
              </w:rPr>
              <w:t>1.</w:t>
            </w:r>
            <w:r w:rsidRPr="003B5B74">
              <w:rPr>
                <w:rFonts w:hint="eastAsia"/>
                <w:szCs w:val="21"/>
              </w:rPr>
              <w:t>名称：室内乳胶漆恢复</w:t>
            </w:r>
          </w:p>
          <w:p w14:paraId="1A2476CC" w14:textId="77777777" w:rsidR="00017543" w:rsidRPr="003B5B74" w:rsidRDefault="00017543" w:rsidP="00722969">
            <w:pPr>
              <w:spacing w:line="400" w:lineRule="exact"/>
              <w:rPr>
                <w:szCs w:val="21"/>
              </w:rPr>
            </w:pPr>
            <w:r w:rsidRPr="003B5B74">
              <w:rPr>
                <w:rFonts w:hint="eastAsia"/>
                <w:szCs w:val="21"/>
              </w:rPr>
              <w:t>2.</w:t>
            </w:r>
            <w:r w:rsidRPr="003B5B74">
              <w:rPr>
                <w:rFonts w:hint="eastAsia"/>
                <w:szCs w:val="21"/>
              </w:rPr>
              <w:t>铲除乳胶漆面层</w:t>
            </w:r>
          </w:p>
          <w:p w14:paraId="03EE25FD" w14:textId="77777777" w:rsidR="00017543" w:rsidRPr="003B5B74" w:rsidRDefault="00017543" w:rsidP="00722969">
            <w:pPr>
              <w:spacing w:line="400" w:lineRule="exact"/>
              <w:rPr>
                <w:rFonts w:hint="eastAsia"/>
                <w:szCs w:val="21"/>
              </w:rPr>
            </w:pPr>
            <w:r w:rsidRPr="003B5B74">
              <w:rPr>
                <w:rFonts w:hint="eastAsia"/>
                <w:szCs w:val="21"/>
              </w:rPr>
              <w:t>3.</w:t>
            </w:r>
            <w:r w:rsidRPr="003B5B74">
              <w:rPr>
                <w:rFonts w:hint="eastAsia"/>
                <w:szCs w:val="21"/>
              </w:rPr>
              <w:t>刮腻子二遍，乳胶漆二遍</w:t>
            </w:r>
          </w:p>
        </w:tc>
        <w:tc>
          <w:tcPr>
            <w:tcW w:w="3119" w:type="dxa"/>
            <w:vAlign w:val="center"/>
          </w:tcPr>
          <w:p w14:paraId="6233FF06" w14:textId="77777777" w:rsidR="00017543" w:rsidRPr="003B5B74" w:rsidRDefault="00017543" w:rsidP="00722969">
            <w:pPr>
              <w:spacing w:line="400" w:lineRule="exact"/>
              <w:rPr>
                <w:rFonts w:hint="eastAsia"/>
                <w:szCs w:val="21"/>
              </w:rPr>
            </w:pPr>
            <w:r w:rsidRPr="003B5B74">
              <w:rPr>
                <w:rFonts w:hint="eastAsia"/>
                <w:szCs w:val="21"/>
              </w:rPr>
              <w:t>多乐士、立</w:t>
            </w:r>
            <w:proofErr w:type="gramStart"/>
            <w:r w:rsidRPr="003B5B74">
              <w:rPr>
                <w:rFonts w:hint="eastAsia"/>
                <w:szCs w:val="21"/>
              </w:rPr>
              <w:t>邦</w:t>
            </w:r>
            <w:proofErr w:type="gramEnd"/>
          </w:p>
        </w:tc>
        <w:tc>
          <w:tcPr>
            <w:tcW w:w="853" w:type="dxa"/>
            <w:vAlign w:val="center"/>
          </w:tcPr>
          <w:p w14:paraId="7FCB7825" w14:textId="77777777" w:rsidR="00017543" w:rsidRPr="003B5B74" w:rsidRDefault="00017543" w:rsidP="00722969">
            <w:pPr>
              <w:spacing w:line="400" w:lineRule="exact"/>
              <w:jc w:val="center"/>
              <w:rPr>
                <w:rFonts w:hint="eastAsia"/>
                <w:szCs w:val="21"/>
              </w:rPr>
            </w:pPr>
            <w:r w:rsidRPr="003B5B74">
              <w:rPr>
                <w:rFonts w:hint="eastAsia"/>
                <w:szCs w:val="21"/>
              </w:rPr>
              <w:t>m</w:t>
            </w:r>
            <w:r w:rsidRPr="003B5B74">
              <w:rPr>
                <w:szCs w:val="21"/>
                <w:vertAlign w:val="superscript"/>
              </w:rPr>
              <w:t>2</w:t>
            </w:r>
          </w:p>
        </w:tc>
        <w:tc>
          <w:tcPr>
            <w:tcW w:w="898" w:type="dxa"/>
            <w:vAlign w:val="center"/>
          </w:tcPr>
          <w:p w14:paraId="3BCD2405" w14:textId="77777777" w:rsidR="00017543" w:rsidRPr="003B5B74" w:rsidRDefault="00017543" w:rsidP="00722969">
            <w:pPr>
              <w:spacing w:line="400" w:lineRule="exact"/>
              <w:jc w:val="center"/>
              <w:rPr>
                <w:rFonts w:hint="eastAsia"/>
                <w:szCs w:val="21"/>
              </w:rPr>
            </w:pPr>
            <w:r w:rsidRPr="003B5B74">
              <w:rPr>
                <w:rFonts w:hint="eastAsia"/>
                <w:szCs w:val="21"/>
              </w:rPr>
              <w:t>1</w:t>
            </w:r>
          </w:p>
        </w:tc>
        <w:tc>
          <w:tcPr>
            <w:tcW w:w="1586" w:type="dxa"/>
            <w:vAlign w:val="center"/>
          </w:tcPr>
          <w:p w14:paraId="47EBA1F7" w14:textId="77777777" w:rsidR="00017543" w:rsidRPr="003B5B74" w:rsidRDefault="00017543" w:rsidP="00722969">
            <w:pPr>
              <w:spacing w:line="400" w:lineRule="exact"/>
              <w:jc w:val="center"/>
              <w:rPr>
                <w:rFonts w:hint="eastAsia"/>
                <w:szCs w:val="21"/>
              </w:rPr>
            </w:pPr>
            <w:r w:rsidRPr="003B5B74">
              <w:rPr>
                <w:rFonts w:hint="eastAsia"/>
                <w:szCs w:val="21"/>
              </w:rPr>
              <w:t>3</w:t>
            </w:r>
            <w:r w:rsidRPr="003B5B74">
              <w:rPr>
                <w:szCs w:val="21"/>
              </w:rPr>
              <w:t>0</w:t>
            </w:r>
          </w:p>
        </w:tc>
      </w:tr>
      <w:tr w:rsidR="00017543" w:rsidRPr="003B5B74" w14:paraId="2DA5C12E" w14:textId="77777777" w:rsidTr="00722969">
        <w:trPr>
          <w:trHeight w:val="503"/>
        </w:trPr>
        <w:tc>
          <w:tcPr>
            <w:tcW w:w="675" w:type="dxa"/>
            <w:vAlign w:val="center"/>
          </w:tcPr>
          <w:p w14:paraId="728466D5" w14:textId="77777777" w:rsidR="00017543" w:rsidRPr="003B5B74" w:rsidRDefault="00017543" w:rsidP="00722969">
            <w:pPr>
              <w:spacing w:line="400" w:lineRule="exact"/>
              <w:jc w:val="center"/>
              <w:rPr>
                <w:rFonts w:hint="eastAsia"/>
                <w:szCs w:val="21"/>
              </w:rPr>
            </w:pPr>
            <w:r w:rsidRPr="003B5B74">
              <w:rPr>
                <w:rFonts w:hint="eastAsia"/>
                <w:szCs w:val="21"/>
              </w:rPr>
              <w:t>1</w:t>
            </w:r>
            <w:r w:rsidRPr="003B5B74">
              <w:rPr>
                <w:szCs w:val="21"/>
              </w:rPr>
              <w:t>0</w:t>
            </w:r>
          </w:p>
        </w:tc>
        <w:tc>
          <w:tcPr>
            <w:tcW w:w="1985" w:type="dxa"/>
            <w:vAlign w:val="center"/>
          </w:tcPr>
          <w:p w14:paraId="5C6A0040" w14:textId="77777777" w:rsidR="00017543" w:rsidRPr="003B5B74" w:rsidRDefault="00017543" w:rsidP="00722969">
            <w:pPr>
              <w:spacing w:line="400" w:lineRule="exact"/>
              <w:jc w:val="center"/>
              <w:rPr>
                <w:rFonts w:hint="eastAsia"/>
                <w:szCs w:val="21"/>
              </w:rPr>
            </w:pPr>
            <w:r w:rsidRPr="003B5B74">
              <w:rPr>
                <w:rFonts w:hint="eastAsia"/>
                <w:szCs w:val="21"/>
              </w:rPr>
              <w:t>更换落水管</w:t>
            </w:r>
          </w:p>
        </w:tc>
        <w:tc>
          <w:tcPr>
            <w:tcW w:w="5528" w:type="dxa"/>
            <w:vAlign w:val="center"/>
          </w:tcPr>
          <w:p w14:paraId="69986F4A" w14:textId="77777777" w:rsidR="00017543" w:rsidRPr="003B5B74" w:rsidRDefault="00017543" w:rsidP="00722969">
            <w:pPr>
              <w:spacing w:line="400" w:lineRule="exact"/>
              <w:rPr>
                <w:szCs w:val="21"/>
              </w:rPr>
            </w:pPr>
            <w:r w:rsidRPr="003B5B74">
              <w:rPr>
                <w:rFonts w:hint="eastAsia"/>
                <w:szCs w:val="21"/>
              </w:rPr>
              <w:t>1.</w:t>
            </w:r>
            <w:r w:rsidRPr="003B5B74">
              <w:rPr>
                <w:rFonts w:hint="eastAsia"/>
                <w:szCs w:val="21"/>
              </w:rPr>
              <w:t>位置：屋面</w:t>
            </w:r>
          </w:p>
          <w:p w14:paraId="17F25422" w14:textId="77777777" w:rsidR="00017543" w:rsidRPr="003B5B74" w:rsidRDefault="00017543" w:rsidP="00722969">
            <w:pPr>
              <w:spacing w:line="400" w:lineRule="exact"/>
              <w:rPr>
                <w:szCs w:val="21"/>
              </w:rPr>
            </w:pPr>
            <w:r w:rsidRPr="003B5B74">
              <w:rPr>
                <w:rFonts w:hint="eastAsia"/>
                <w:szCs w:val="21"/>
              </w:rPr>
              <w:t>2.</w:t>
            </w:r>
            <w:r w:rsidRPr="003B5B74">
              <w:rPr>
                <w:rFonts w:hint="eastAsia"/>
                <w:szCs w:val="21"/>
              </w:rPr>
              <w:t>原落水管拆除</w:t>
            </w:r>
          </w:p>
          <w:p w14:paraId="4692658E" w14:textId="77777777" w:rsidR="00017543" w:rsidRPr="003B5B74" w:rsidRDefault="00017543" w:rsidP="00722969">
            <w:pPr>
              <w:spacing w:line="400" w:lineRule="exact"/>
              <w:rPr>
                <w:rFonts w:hint="eastAsia"/>
                <w:szCs w:val="21"/>
              </w:rPr>
            </w:pPr>
            <w:r w:rsidRPr="003B5B74">
              <w:rPr>
                <w:rFonts w:hint="eastAsia"/>
                <w:szCs w:val="21"/>
              </w:rPr>
              <w:t>3.</w:t>
            </w:r>
            <w:r w:rsidRPr="003B5B74">
              <w:rPr>
                <w:rFonts w:hint="eastAsia"/>
                <w:szCs w:val="21"/>
              </w:rPr>
              <w:t>安装新落水管，</w:t>
            </w:r>
            <w:r w:rsidRPr="003B5B74">
              <w:rPr>
                <w:rFonts w:ascii="Cambria Math" w:hAnsi="Cambria Math"/>
                <w:szCs w:val="21"/>
              </w:rPr>
              <w:t>ф</w:t>
            </w:r>
            <w:r w:rsidRPr="003B5B74">
              <w:rPr>
                <w:rFonts w:hint="eastAsia"/>
                <w:szCs w:val="21"/>
              </w:rPr>
              <w:t>110mm</w:t>
            </w:r>
          </w:p>
        </w:tc>
        <w:tc>
          <w:tcPr>
            <w:tcW w:w="3119" w:type="dxa"/>
            <w:vAlign w:val="center"/>
          </w:tcPr>
          <w:p w14:paraId="794EE42E" w14:textId="77777777" w:rsidR="00017543" w:rsidRPr="003B5B74" w:rsidRDefault="00017543" w:rsidP="00722969">
            <w:pPr>
              <w:spacing w:line="400" w:lineRule="exact"/>
              <w:rPr>
                <w:rFonts w:hint="eastAsia"/>
                <w:szCs w:val="21"/>
              </w:rPr>
            </w:pPr>
            <w:r w:rsidRPr="003B5B74">
              <w:rPr>
                <w:rFonts w:hint="eastAsia"/>
                <w:szCs w:val="21"/>
              </w:rPr>
              <w:t>直径</w:t>
            </w:r>
            <w:r w:rsidRPr="003B5B74">
              <w:rPr>
                <w:rFonts w:hint="eastAsia"/>
                <w:szCs w:val="21"/>
              </w:rPr>
              <w:t>110mm</w:t>
            </w:r>
            <w:r w:rsidRPr="003B5B74">
              <w:rPr>
                <w:rFonts w:hint="eastAsia"/>
                <w:szCs w:val="21"/>
              </w:rPr>
              <w:t>排水管：联塑、金牛等</w:t>
            </w:r>
          </w:p>
        </w:tc>
        <w:tc>
          <w:tcPr>
            <w:tcW w:w="853" w:type="dxa"/>
            <w:vAlign w:val="center"/>
          </w:tcPr>
          <w:p w14:paraId="6294B29E" w14:textId="77777777" w:rsidR="00017543" w:rsidRPr="003B5B74" w:rsidRDefault="00017543" w:rsidP="00722969">
            <w:pPr>
              <w:spacing w:line="400" w:lineRule="exact"/>
              <w:jc w:val="center"/>
              <w:rPr>
                <w:rFonts w:hint="eastAsia"/>
                <w:szCs w:val="21"/>
              </w:rPr>
            </w:pPr>
            <w:r w:rsidRPr="003B5B74">
              <w:rPr>
                <w:rFonts w:hint="eastAsia"/>
                <w:szCs w:val="21"/>
              </w:rPr>
              <w:t>m</w:t>
            </w:r>
          </w:p>
        </w:tc>
        <w:tc>
          <w:tcPr>
            <w:tcW w:w="898" w:type="dxa"/>
            <w:vAlign w:val="center"/>
          </w:tcPr>
          <w:p w14:paraId="7D95459D" w14:textId="77777777" w:rsidR="00017543" w:rsidRPr="003B5B74" w:rsidRDefault="00017543" w:rsidP="00722969">
            <w:pPr>
              <w:spacing w:line="400" w:lineRule="exact"/>
              <w:jc w:val="center"/>
              <w:rPr>
                <w:rFonts w:hint="eastAsia"/>
                <w:szCs w:val="21"/>
              </w:rPr>
            </w:pPr>
            <w:r w:rsidRPr="003B5B74">
              <w:rPr>
                <w:rFonts w:hint="eastAsia"/>
                <w:szCs w:val="21"/>
              </w:rPr>
              <w:t>1</w:t>
            </w:r>
          </w:p>
        </w:tc>
        <w:tc>
          <w:tcPr>
            <w:tcW w:w="1586" w:type="dxa"/>
            <w:vAlign w:val="center"/>
          </w:tcPr>
          <w:p w14:paraId="629C9FA7" w14:textId="77777777" w:rsidR="00017543" w:rsidRPr="003B5B74" w:rsidRDefault="00017543" w:rsidP="00722969">
            <w:pPr>
              <w:spacing w:line="400" w:lineRule="exact"/>
              <w:jc w:val="center"/>
              <w:rPr>
                <w:rFonts w:hint="eastAsia"/>
                <w:szCs w:val="21"/>
              </w:rPr>
            </w:pPr>
            <w:r w:rsidRPr="003B5B74">
              <w:rPr>
                <w:rFonts w:hint="eastAsia"/>
                <w:szCs w:val="21"/>
              </w:rPr>
              <w:t>7</w:t>
            </w:r>
            <w:r w:rsidRPr="003B5B74">
              <w:rPr>
                <w:szCs w:val="21"/>
              </w:rPr>
              <w:t>0</w:t>
            </w:r>
          </w:p>
        </w:tc>
      </w:tr>
      <w:tr w:rsidR="00017543" w:rsidRPr="003B5B74" w14:paraId="2B11C120" w14:textId="77777777" w:rsidTr="00722969">
        <w:trPr>
          <w:trHeight w:val="503"/>
        </w:trPr>
        <w:tc>
          <w:tcPr>
            <w:tcW w:w="675" w:type="dxa"/>
            <w:vAlign w:val="center"/>
          </w:tcPr>
          <w:p w14:paraId="4AF0D0AF" w14:textId="77777777" w:rsidR="00017543" w:rsidRPr="003B5B74" w:rsidRDefault="00017543" w:rsidP="00722969">
            <w:pPr>
              <w:spacing w:line="400" w:lineRule="exact"/>
              <w:jc w:val="center"/>
              <w:rPr>
                <w:rFonts w:hint="eastAsia"/>
                <w:szCs w:val="21"/>
              </w:rPr>
            </w:pPr>
            <w:r w:rsidRPr="003B5B74">
              <w:rPr>
                <w:rFonts w:hint="eastAsia"/>
                <w:szCs w:val="21"/>
              </w:rPr>
              <w:t>1</w:t>
            </w:r>
            <w:r w:rsidRPr="003B5B74">
              <w:rPr>
                <w:szCs w:val="21"/>
              </w:rPr>
              <w:t>1</w:t>
            </w:r>
          </w:p>
        </w:tc>
        <w:tc>
          <w:tcPr>
            <w:tcW w:w="1985" w:type="dxa"/>
            <w:vAlign w:val="center"/>
          </w:tcPr>
          <w:p w14:paraId="1382B4A6" w14:textId="77777777" w:rsidR="00017543" w:rsidRPr="003B5B74" w:rsidRDefault="00017543" w:rsidP="00722969">
            <w:pPr>
              <w:spacing w:line="400" w:lineRule="exact"/>
              <w:jc w:val="center"/>
              <w:rPr>
                <w:rFonts w:hint="eastAsia"/>
                <w:szCs w:val="21"/>
              </w:rPr>
            </w:pPr>
            <w:r w:rsidRPr="003B5B74">
              <w:rPr>
                <w:rFonts w:hint="eastAsia"/>
                <w:szCs w:val="21"/>
              </w:rPr>
              <w:t>疏通落水管</w:t>
            </w:r>
          </w:p>
        </w:tc>
        <w:tc>
          <w:tcPr>
            <w:tcW w:w="5528" w:type="dxa"/>
            <w:vAlign w:val="center"/>
          </w:tcPr>
          <w:p w14:paraId="18590D70" w14:textId="77777777" w:rsidR="00017543" w:rsidRPr="003B5B74" w:rsidRDefault="00017543" w:rsidP="00722969">
            <w:pPr>
              <w:spacing w:line="400" w:lineRule="exact"/>
              <w:rPr>
                <w:rFonts w:hint="eastAsia"/>
                <w:szCs w:val="21"/>
              </w:rPr>
            </w:pPr>
            <w:r w:rsidRPr="003B5B74">
              <w:rPr>
                <w:rFonts w:hint="eastAsia"/>
                <w:szCs w:val="21"/>
              </w:rPr>
              <w:t>1.</w:t>
            </w:r>
            <w:r w:rsidRPr="003B5B74">
              <w:rPr>
                <w:rFonts w:hint="eastAsia"/>
                <w:szCs w:val="21"/>
              </w:rPr>
              <w:t>疏通落水管</w:t>
            </w:r>
          </w:p>
        </w:tc>
        <w:tc>
          <w:tcPr>
            <w:tcW w:w="3119" w:type="dxa"/>
            <w:vAlign w:val="center"/>
          </w:tcPr>
          <w:p w14:paraId="2B653FF4" w14:textId="77777777" w:rsidR="00017543" w:rsidRPr="003B5B74" w:rsidRDefault="00017543" w:rsidP="00722969">
            <w:pPr>
              <w:spacing w:line="400" w:lineRule="exact"/>
              <w:rPr>
                <w:rFonts w:hint="eastAsia"/>
                <w:szCs w:val="21"/>
              </w:rPr>
            </w:pPr>
          </w:p>
        </w:tc>
        <w:tc>
          <w:tcPr>
            <w:tcW w:w="853" w:type="dxa"/>
            <w:vAlign w:val="center"/>
          </w:tcPr>
          <w:p w14:paraId="66534B4E" w14:textId="77777777" w:rsidR="00017543" w:rsidRPr="003B5B74" w:rsidRDefault="00017543" w:rsidP="00722969">
            <w:pPr>
              <w:spacing w:line="400" w:lineRule="exact"/>
              <w:jc w:val="center"/>
              <w:rPr>
                <w:rFonts w:hint="eastAsia"/>
                <w:szCs w:val="21"/>
              </w:rPr>
            </w:pPr>
            <w:r w:rsidRPr="003B5B74">
              <w:rPr>
                <w:rFonts w:hint="eastAsia"/>
                <w:szCs w:val="21"/>
              </w:rPr>
              <w:t>项</w:t>
            </w:r>
          </w:p>
        </w:tc>
        <w:tc>
          <w:tcPr>
            <w:tcW w:w="898" w:type="dxa"/>
            <w:vAlign w:val="center"/>
          </w:tcPr>
          <w:p w14:paraId="247CDD1C" w14:textId="77777777" w:rsidR="00017543" w:rsidRPr="003B5B74" w:rsidRDefault="00017543" w:rsidP="00722969">
            <w:pPr>
              <w:spacing w:line="400" w:lineRule="exact"/>
              <w:jc w:val="center"/>
              <w:rPr>
                <w:rFonts w:hint="eastAsia"/>
                <w:szCs w:val="21"/>
              </w:rPr>
            </w:pPr>
            <w:r w:rsidRPr="003B5B74">
              <w:rPr>
                <w:rFonts w:hint="eastAsia"/>
                <w:szCs w:val="21"/>
              </w:rPr>
              <w:t>1</w:t>
            </w:r>
          </w:p>
        </w:tc>
        <w:tc>
          <w:tcPr>
            <w:tcW w:w="1586" w:type="dxa"/>
            <w:vAlign w:val="center"/>
          </w:tcPr>
          <w:p w14:paraId="653B329E" w14:textId="77777777" w:rsidR="00017543" w:rsidRPr="003B5B74" w:rsidRDefault="00017543" w:rsidP="00722969">
            <w:pPr>
              <w:spacing w:line="400" w:lineRule="exact"/>
              <w:jc w:val="center"/>
              <w:rPr>
                <w:rFonts w:hint="eastAsia"/>
                <w:szCs w:val="21"/>
              </w:rPr>
            </w:pPr>
            <w:r w:rsidRPr="003B5B74">
              <w:rPr>
                <w:rFonts w:hint="eastAsia"/>
                <w:szCs w:val="21"/>
              </w:rPr>
              <w:t>8</w:t>
            </w:r>
            <w:r w:rsidRPr="003B5B74">
              <w:rPr>
                <w:szCs w:val="21"/>
              </w:rPr>
              <w:t>0</w:t>
            </w:r>
          </w:p>
        </w:tc>
      </w:tr>
      <w:tr w:rsidR="00017543" w:rsidRPr="003B5B74" w14:paraId="1FDA00EE" w14:textId="77777777" w:rsidTr="00722969">
        <w:trPr>
          <w:trHeight w:val="486"/>
        </w:trPr>
        <w:tc>
          <w:tcPr>
            <w:tcW w:w="675" w:type="dxa"/>
            <w:vAlign w:val="center"/>
          </w:tcPr>
          <w:p w14:paraId="632AA76A" w14:textId="77777777" w:rsidR="00017543" w:rsidRPr="003B5B74" w:rsidRDefault="00017543" w:rsidP="00722969">
            <w:pPr>
              <w:spacing w:line="400" w:lineRule="exact"/>
              <w:jc w:val="center"/>
              <w:rPr>
                <w:rFonts w:hint="eastAsia"/>
                <w:szCs w:val="21"/>
              </w:rPr>
            </w:pPr>
            <w:r w:rsidRPr="003B5B74">
              <w:rPr>
                <w:rFonts w:hint="eastAsia"/>
                <w:szCs w:val="21"/>
              </w:rPr>
              <w:t>1</w:t>
            </w:r>
            <w:r w:rsidRPr="003B5B74">
              <w:rPr>
                <w:szCs w:val="21"/>
              </w:rPr>
              <w:t>2</w:t>
            </w:r>
          </w:p>
        </w:tc>
        <w:tc>
          <w:tcPr>
            <w:tcW w:w="1985" w:type="dxa"/>
            <w:vAlign w:val="center"/>
          </w:tcPr>
          <w:p w14:paraId="76656F96" w14:textId="77777777" w:rsidR="00017543" w:rsidRPr="003B5B74" w:rsidRDefault="00017543" w:rsidP="00722969">
            <w:pPr>
              <w:spacing w:line="400" w:lineRule="exact"/>
              <w:jc w:val="center"/>
              <w:rPr>
                <w:rFonts w:hint="eastAsia"/>
                <w:szCs w:val="21"/>
              </w:rPr>
            </w:pPr>
            <w:r w:rsidRPr="003B5B74">
              <w:rPr>
                <w:rFonts w:hint="eastAsia"/>
                <w:szCs w:val="21"/>
              </w:rPr>
              <w:t>人工搬运材料上楼</w:t>
            </w:r>
          </w:p>
        </w:tc>
        <w:tc>
          <w:tcPr>
            <w:tcW w:w="5528" w:type="dxa"/>
            <w:vAlign w:val="center"/>
          </w:tcPr>
          <w:p w14:paraId="2C76C4C8" w14:textId="77777777" w:rsidR="00017543" w:rsidRPr="003B5B74" w:rsidRDefault="00017543" w:rsidP="00722969">
            <w:pPr>
              <w:spacing w:line="400" w:lineRule="exact"/>
              <w:rPr>
                <w:rFonts w:hint="eastAsia"/>
                <w:szCs w:val="21"/>
              </w:rPr>
            </w:pPr>
            <w:r w:rsidRPr="003B5B74">
              <w:rPr>
                <w:rFonts w:hint="eastAsia"/>
                <w:szCs w:val="21"/>
              </w:rPr>
              <w:t>1.</w:t>
            </w:r>
            <w:r w:rsidRPr="003B5B74">
              <w:rPr>
                <w:rFonts w:hint="eastAsia"/>
                <w:szCs w:val="21"/>
              </w:rPr>
              <w:t>人工搬运材料上楼</w:t>
            </w:r>
          </w:p>
        </w:tc>
        <w:tc>
          <w:tcPr>
            <w:tcW w:w="3119" w:type="dxa"/>
            <w:vAlign w:val="center"/>
          </w:tcPr>
          <w:p w14:paraId="6367E6B9" w14:textId="77777777" w:rsidR="00017543" w:rsidRPr="003B5B74" w:rsidRDefault="00017543" w:rsidP="00722969">
            <w:pPr>
              <w:spacing w:line="400" w:lineRule="exact"/>
              <w:rPr>
                <w:rFonts w:hint="eastAsia"/>
                <w:szCs w:val="21"/>
              </w:rPr>
            </w:pPr>
          </w:p>
        </w:tc>
        <w:tc>
          <w:tcPr>
            <w:tcW w:w="853" w:type="dxa"/>
            <w:vAlign w:val="center"/>
          </w:tcPr>
          <w:p w14:paraId="240B3EA5" w14:textId="77777777" w:rsidR="00017543" w:rsidRPr="003B5B74" w:rsidRDefault="00017543" w:rsidP="00722969">
            <w:pPr>
              <w:spacing w:line="400" w:lineRule="exact"/>
              <w:jc w:val="center"/>
              <w:rPr>
                <w:rFonts w:hint="eastAsia"/>
                <w:szCs w:val="21"/>
              </w:rPr>
            </w:pPr>
            <w:r w:rsidRPr="003B5B74">
              <w:rPr>
                <w:rFonts w:hint="eastAsia"/>
                <w:szCs w:val="21"/>
              </w:rPr>
              <w:t>工日</w:t>
            </w:r>
          </w:p>
        </w:tc>
        <w:tc>
          <w:tcPr>
            <w:tcW w:w="898" w:type="dxa"/>
            <w:vAlign w:val="center"/>
          </w:tcPr>
          <w:p w14:paraId="5E6F07F2" w14:textId="77777777" w:rsidR="00017543" w:rsidRPr="003B5B74" w:rsidRDefault="00017543" w:rsidP="00722969">
            <w:pPr>
              <w:spacing w:line="400" w:lineRule="exact"/>
              <w:jc w:val="center"/>
              <w:rPr>
                <w:rFonts w:hint="eastAsia"/>
                <w:szCs w:val="21"/>
              </w:rPr>
            </w:pPr>
            <w:r w:rsidRPr="003B5B74">
              <w:rPr>
                <w:rFonts w:hint="eastAsia"/>
                <w:szCs w:val="21"/>
              </w:rPr>
              <w:t>1</w:t>
            </w:r>
          </w:p>
        </w:tc>
        <w:tc>
          <w:tcPr>
            <w:tcW w:w="1586" w:type="dxa"/>
            <w:vAlign w:val="center"/>
          </w:tcPr>
          <w:p w14:paraId="6490BE1B" w14:textId="77777777" w:rsidR="00017543" w:rsidRPr="003B5B74" w:rsidRDefault="00017543" w:rsidP="00722969">
            <w:pPr>
              <w:spacing w:line="400" w:lineRule="exact"/>
              <w:jc w:val="center"/>
              <w:rPr>
                <w:rFonts w:hint="eastAsia"/>
                <w:szCs w:val="21"/>
              </w:rPr>
            </w:pPr>
            <w:r w:rsidRPr="003B5B74">
              <w:rPr>
                <w:rFonts w:hint="eastAsia"/>
                <w:szCs w:val="21"/>
              </w:rPr>
              <w:t>2</w:t>
            </w:r>
            <w:r w:rsidRPr="003B5B74">
              <w:rPr>
                <w:szCs w:val="21"/>
              </w:rPr>
              <w:t>00</w:t>
            </w:r>
          </w:p>
        </w:tc>
      </w:tr>
      <w:tr w:rsidR="00017543" w:rsidRPr="003B5B74" w14:paraId="523E115B" w14:textId="77777777" w:rsidTr="00722969">
        <w:trPr>
          <w:trHeight w:val="503"/>
        </w:trPr>
        <w:tc>
          <w:tcPr>
            <w:tcW w:w="675" w:type="dxa"/>
            <w:vAlign w:val="center"/>
          </w:tcPr>
          <w:p w14:paraId="09626C40" w14:textId="77777777" w:rsidR="00017543" w:rsidRPr="003B5B74" w:rsidRDefault="00017543" w:rsidP="00722969">
            <w:pPr>
              <w:spacing w:line="400" w:lineRule="exact"/>
              <w:jc w:val="center"/>
              <w:rPr>
                <w:rFonts w:hint="eastAsia"/>
                <w:szCs w:val="21"/>
              </w:rPr>
            </w:pPr>
            <w:r w:rsidRPr="003B5B74">
              <w:rPr>
                <w:rFonts w:hint="eastAsia"/>
                <w:szCs w:val="21"/>
              </w:rPr>
              <w:t>1</w:t>
            </w:r>
            <w:r w:rsidRPr="003B5B74">
              <w:rPr>
                <w:szCs w:val="21"/>
              </w:rPr>
              <w:t>3</w:t>
            </w:r>
          </w:p>
        </w:tc>
        <w:tc>
          <w:tcPr>
            <w:tcW w:w="1985" w:type="dxa"/>
            <w:vAlign w:val="center"/>
          </w:tcPr>
          <w:p w14:paraId="1FDF9929" w14:textId="77777777" w:rsidR="00017543" w:rsidRPr="003B5B74" w:rsidRDefault="00017543" w:rsidP="00722969">
            <w:pPr>
              <w:spacing w:line="400" w:lineRule="exact"/>
              <w:jc w:val="center"/>
              <w:rPr>
                <w:rFonts w:hint="eastAsia"/>
                <w:szCs w:val="21"/>
              </w:rPr>
            </w:pPr>
            <w:r w:rsidRPr="003B5B74">
              <w:rPr>
                <w:rFonts w:hint="eastAsia"/>
                <w:szCs w:val="21"/>
              </w:rPr>
              <w:t>垃圾外运</w:t>
            </w:r>
          </w:p>
        </w:tc>
        <w:tc>
          <w:tcPr>
            <w:tcW w:w="5528" w:type="dxa"/>
            <w:vAlign w:val="center"/>
          </w:tcPr>
          <w:p w14:paraId="60037F6D" w14:textId="77777777" w:rsidR="00017543" w:rsidRPr="003B5B74" w:rsidRDefault="00017543" w:rsidP="00722969">
            <w:pPr>
              <w:spacing w:line="400" w:lineRule="exact"/>
              <w:rPr>
                <w:szCs w:val="21"/>
              </w:rPr>
            </w:pPr>
            <w:r w:rsidRPr="003B5B74">
              <w:rPr>
                <w:rFonts w:hint="eastAsia"/>
                <w:szCs w:val="21"/>
              </w:rPr>
              <w:t>1.</w:t>
            </w:r>
            <w:r w:rsidRPr="003B5B74">
              <w:rPr>
                <w:rFonts w:hint="eastAsia"/>
                <w:szCs w:val="21"/>
              </w:rPr>
              <w:t>垃圾外运</w:t>
            </w:r>
          </w:p>
          <w:p w14:paraId="013C6805" w14:textId="77777777" w:rsidR="00017543" w:rsidRPr="003B5B74" w:rsidRDefault="00017543" w:rsidP="00722969">
            <w:pPr>
              <w:spacing w:line="400" w:lineRule="exact"/>
              <w:rPr>
                <w:rFonts w:hint="eastAsia"/>
                <w:szCs w:val="21"/>
              </w:rPr>
            </w:pPr>
            <w:r w:rsidRPr="003B5B74">
              <w:rPr>
                <w:rFonts w:hint="eastAsia"/>
                <w:szCs w:val="21"/>
              </w:rPr>
              <w:t>2.</w:t>
            </w:r>
            <w:r w:rsidRPr="003B5B74">
              <w:rPr>
                <w:rFonts w:hint="eastAsia"/>
                <w:szCs w:val="21"/>
              </w:rPr>
              <w:t>运距：</w:t>
            </w:r>
            <w:r w:rsidRPr="003B5B74">
              <w:rPr>
                <w:rFonts w:hint="eastAsia"/>
                <w:szCs w:val="21"/>
              </w:rPr>
              <w:t>30km</w:t>
            </w:r>
          </w:p>
        </w:tc>
        <w:tc>
          <w:tcPr>
            <w:tcW w:w="3119" w:type="dxa"/>
            <w:vAlign w:val="center"/>
          </w:tcPr>
          <w:p w14:paraId="056F3F1E" w14:textId="77777777" w:rsidR="00017543" w:rsidRPr="003B5B74" w:rsidRDefault="00017543" w:rsidP="00722969">
            <w:pPr>
              <w:spacing w:line="400" w:lineRule="exact"/>
              <w:rPr>
                <w:rFonts w:hint="eastAsia"/>
                <w:szCs w:val="21"/>
              </w:rPr>
            </w:pPr>
          </w:p>
        </w:tc>
        <w:tc>
          <w:tcPr>
            <w:tcW w:w="853" w:type="dxa"/>
            <w:vAlign w:val="center"/>
          </w:tcPr>
          <w:p w14:paraId="17D51754" w14:textId="77777777" w:rsidR="00017543" w:rsidRPr="003B5B74" w:rsidRDefault="00017543" w:rsidP="00722969">
            <w:pPr>
              <w:spacing w:line="400" w:lineRule="exact"/>
              <w:jc w:val="center"/>
              <w:rPr>
                <w:rFonts w:hint="eastAsia"/>
                <w:szCs w:val="21"/>
              </w:rPr>
            </w:pPr>
            <w:r w:rsidRPr="003B5B74">
              <w:rPr>
                <w:rFonts w:hint="eastAsia"/>
                <w:szCs w:val="21"/>
              </w:rPr>
              <w:t>m</w:t>
            </w:r>
            <w:r w:rsidRPr="003B5B74">
              <w:rPr>
                <w:szCs w:val="21"/>
                <w:vertAlign w:val="superscript"/>
              </w:rPr>
              <w:t>3</w:t>
            </w:r>
          </w:p>
        </w:tc>
        <w:tc>
          <w:tcPr>
            <w:tcW w:w="898" w:type="dxa"/>
            <w:vAlign w:val="center"/>
          </w:tcPr>
          <w:p w14:paraId="64EC9DAE" w14:textId="77777777" w:rsidR="00017543" w:rsidRPr="003B5B74" w:rsidRDefault="00017543" w:rsidP="00722969">
            <w:pPr>
              <w:spacing w:line="400" w:lineRule="exact"/>
              <w:jc w:val="center"/>
              <w:rPr>
                <w:rFonts w:hint="eastAsia"/>
                <w:szCs w:val="21"/>
              </w:rPr>
            </w:pPr>
            <w:r w:rsidRPr="003B5B74">
              <w:rPr>
                <w:rFonts w:hint="eastAsia"/>
                <w:szCs w:val="21"/>
              </w:rPr>
              <w:t>1</w:t>
            </w:r>
          </w:p>
        </w:tc>
        <w:tc>
          <w:tcPr>
            <w:tcW w:w="1586" w:type="dxa"/>
            <w:vAlign w:val="center"/>
          </w:tcPr>
          <w:p w14:paraId="646A0491" w14:textId="77777777" w:rsidR="00017543" w:rsidRPr="003B5B74" w:rsidRDefault="00017543" w:rsidP="00722969">
            <w:pPr>
              <w:spacing w:line="400" w:lineRule="exact"/>
              <w:jc w:val="center"/>
              <w:rPr>
                <w:rFonts w:hint="eastAsia"/>
                <w:szCs w:val="21"/>
              </w:rPr>
            </w:pPr>
            <w:r w:rsidRPr="003B5B74">
              <w:rPr>
                <w:rFonts w:hint="eastAsia"/>
                <w:szCs w:val="21"/>
              </w:rPr>
              <w:t>1</w:t>
            </w:r>
            <w:r w:rsidRPr="003B5B74">
              <w:rPr>
                <w:szCs w:val="21"/>
              </w:rPr>
              <w:t>60</w:t>
            </w:r>
          </w:p>
        </w:tc>
      </w:tr>
    </w:tbl>
    <w:p w14:paraId="322CB25E" w14:textId="77777777" w:rsidR="00017543" w:rsidRPr="003B5B74" w:rsidRDefault="00017543" w:rsidP="00017543">
      <w:pPr>
        <w:spacing w:line="360" w:lineRule="auto"/>
        <w:ind w:firstLineChars="200" w:firstLine="420"/>
        <w:rPr>
          <w:szCs w:val="21"/>
        </w:rPr>
        <w:sectPr w:rsidR="00017543" w:rsidRPr="003B5B74">
          <w:pgSz w:w="16838" w:h="11906" w:orient="landscape"/>
          <w:pgMar w:top="1417" w:right="993" w:bottom="1417" w:left="1417" w:header="851" w:footer="992" w:gutter="0"/>
          <w:cols w:space="720"/>
          <w:docGrid w:type="lines" w:linePitch="312"/>
        </w:sectPr>
      </w:pPr>
    </w:p>
    <w:p w14:paraId="77C37F9C" w14:textId="77777777" w:rsidR="00017543" w:rsidRPr="003B5B74" w:rsidRDefault="00017543" w:rsidP="00017543">
      <w:pPr>
        <w:spacing w:line="360" w:lineRule="auto"/>
        <w:ind w:firstLineChars="200" w:firstLine="420"/>
        <w:rPr>
          <w:szCs w:val="21"/>
        </w:rPr>
      </w:pPr>
      <w:r w:rsidRPr="003B5B74">
        <w:rPr>
          <w:rFonts w:hint="eastAsia"/>
          <w:szCs w:val="21"/>
        </w:rPr>
        <w:lastRenderedPageBreak/>
        <w:t>3</w:t>
      </w:r>
      <w:r w:rsidRPr="003B5B74">
        <w:rPr>
          <w:rFonts w:hint="eastAsia"/>
          <w:szCs w:val="21"/>
        </w:rPr>
        <w:t>、质量标准：符合设计要求、现行国家和行业验收标准，验收合格。</w:t>
      </w:r>
    </w:p>
    <w:p w14:paraId="22037E1B" w14:textId="77777777" w:rsidR="00017543" w:rsidRPr="003B5B74" w:rsidRDefault="00017543" w:rsidP="00017543">
      <w:pPr>
        <w:spacing w:line="360" w:lineRule="auto"/>
        <w:ind w:firstLineChars="200" w:firstLine="420"/>
        <w:rPr>
          <w:rFonts w:hint="eastAsia"/>
          <w:szCs w:val="21"/>
        </w:rPr>
      </w:pPr>
      <w:r w:rsidRPr="003B5B74">
        <w:rPr>
          <w:szCs w:val="21"/>
        </w:rPr>
        <w:t>4</w:t>
      </w:r>
      <w:r w:rsidRPr="003B5B74">
        <w:rPr>
          <w:rFonts w:hint="eastAsia"/>
          <w:szCs w:val="21"/>
        </w:rPr>
        <w:t>、工程量确定：防水工程的工程量按工程现场实际情况据实记录签证。</w:t>
      </w:r>
    </w:p>
    <w:p w14:paraId="7B09A427" w14:textId="77777777" w:rsidR="00017543" w:rsidRPr="003B5B74" w:rsidRDefault="00017543" w:rsidP="00017543">
      <w:pPr>
        <w:spacing w:line="360" w:lineRule="auto"/>
        <w:ind w:firstLineChars="200" w:firstLine="420"/>
        <w:rPr>
          <w:rFonts w:hint="eastAsia"/>
          <w:szCs w:val="21"/>
        </w:rPr>
      </w:pPr>
    </w:p>
    <w:p w14:paraId="3BEB5DE9" w14:textId="77777777" w:rsidR="00017543" w:rsidRPr="003B5B74" w:rsidRDefault="00017543" w:rsidP="00017543">
      <w:pPr>
        <w:tabs>
          <w:tab w:val="left" w:pos="540"/>
        </w:tabs>
        <w:spacing w:line="360" w:lineRule="auto"/>
        <w:outlineLvl w:val="1"/>
        <w:rPr>
          <w:rFonts w:ascii="宋体" w:hAnsi="宋体" w:cs="宋体"/>
          <w:b/>
          <w:snapToGrid w:val="0"/>
          <w:kern w:val="0"/>
          <w:szCs w:val="21"/>
          <w:lang w:val="zh-CN"/>
        </w:rPr>
      </w:pPr>
      <w:bookmarkStart w:id="19" w:name="_Toc132797950"/>
      <w:bookmarkStart w:id="20" w:name="_Toc132815958"/>
      <w:bookmarkStart w:id="21" w:name="_Toc132798042"/>
      <w:bookmarkStart w:id="22" w:name="_Toc132798523"/>
      <w:bookmarkStart w:id="23" w:name="_Toc28917"/>
      <w:r w:rsidRPr="003B5B74">
        <w:rPr>
          <w:rFonts w:ascii="宋体" w:hAnsi="宋体" w:cs="宋体" w:hint="eastAsia"/>
          <w:b/>
          <w:snapToGrid w:val="0"/>
          <w:kern w:val="0"/>
          <w:szCs w:val="21"/>
          <w:lang w:val="zh-CN"/>
        </w:rPr>
        <w:t>四、商务要求</w:t>
      </w:r>
      <w:bookmarkEnd w:id="19"/>
      <w:bookmarkEnd w:id="20"/>
      <w:bookmarkEnd w:id="21"/>
      <w:bookmarkEnd w:id="22"/>
      <w:bookmarkEnd w:id="23"/>
    </w:p>
    <w:p w14:paraId="4F7E834B" w14:textId="77777777" w:rsidR="00017543" w:rsidRPr="003B5B74" w:rsidRDefault="00017543" w:rsidP="00017543">
      <w:pPr>
        <w:tabs>
          <w:tab w:val="left" w:pos="540"/>
        </w:tabs>
        <w:spacing w:line="360" w:lineRule="auto"/>
        <w:ind w:firstLineChars="200" w:firstLine="422"/>
        <w:outlineLvl w:val="1"/>
        <w:rPr>
          <w:rFonts w:ascii="宋体" w:hAnsi="宋体" w:cs="宋体"/>
          <w:b/>
          <w:snapToGrid w:val="0"/>
          <w:kern w:val="0"/>
          <w:szCs w:val="21"/>
          <w:lang w:val="zh-CN"/>
        </w:rPr>
      </w:pPr>
      <w:bookmarkStart w:id="24" w:name="_Toc132797951"/>
      <w:bookmarkStart w:id="25" w:name="_Toc132798524"/>
      <w:bookmarkStart w:id="26" w:name="_Toc132798043"/>
      <w:bookmarkStart w:id="27" w:name="_Toc132815959"/>
      <w:r w:rsidRPr="003B5B74">
        <w:rPr>
          <w:rFonts w:ascii="宋体" w:hAnsi="宋体" w:cs="宋体"/>
          <w:b/>
          <w:snapToGrid w:val="0"/>
          <w:kern w:val="0"/>
          <w:szCs w:val="21"/>
          <w:lang w:val="zh-CN"/>
        </w:rPr>
        <w:t>1</w:t>
      </w:r>
      <w:r w:rsidRPr="003B5B74">
        <w:rPr>
          <w:rFonts w:ascii="宋体" w:hAnsi="宋体" w:cs="宋体" w:hint="eastAsia"/>
          <w:b/>
          <w:snapToGrid w:val="0"/>
          <w:kern w:val="0"/>
          <w:szCs w:val="21"/>
          <w:lang w:val="zh-CN"/>
        </w:rPr>
        <w:t>、承包期限</w:t>
      </w:r>
      <w:bookmarkEnd w:id="24"/>
      <w:bookmarkEnd w:id="25"/>
      <w:bookmarkEnd w:id="26"/>
      <w:bookmarkEnd w:id="27"/>
    </w:p>
    <w:p w14:paraId="437FB14F" w14:textId="77777777" w:rsidR="00017543" w:rsidRPr="003B5B74" w:rsidRDefault="00017543" w:rsidP="00017543">
      <w:pPr>
        <w:spacing w:line="360" w:lineRule="auto"/>
        <w:ind w:firstLineChars="200" w:firstLine="420"/>
        <w:rPr>
          <w:szCs w:val="21"/>
        </w:rPr>
      </w:pPr>
      <w:r w:rsidRPr="003B5B74">
        <w:rPr>
          <w:rFonts w:hint="eastAsia"/>
          <w:szCs w:val="21"/>
        </w:rPr>
        <w:t>自合同签订之日起</w:t>
      </w:r>
      <w:r w:rsidRPr="003B5B74">
        <w:rPr>
          <w:rFonts w:hint="eastAsia"/>
          <w:szCs w:val="21"/>
        </w:rPr>
        <w:t>1</w:t>
      </w:r>
      <w:r w:rsidRPr="003B5B74">
        <w:rPr>
          <w:rFonts w:hint="eastAsia"/>
          <w:szCs w:val="21"/>
        </w:rPr>
        <w:t>年内，防水维修工程量不超过</w:t>
      </w:r>
      <w:r w:rsidRPr="003B5B74">
        <w:rPr>
          <w:rFonts w:hint="eastAsia"/>
          <w:szCs w:val="21"/>
        </w:rPr>
        <w:t>35</w:t>
      </w:r>
      <w:r w:rsidRPr="003B5B74">
        <w:rPr>
          <w:rFonts w:hint="eastAsia"/>
          <w:szCs w:val="21"/>
        </w:rPr>
        <w:t>万元，即合同期满</w:t>
      </w:r>
      <w:r w:rsidRPr="003B5B74">
        <w:rPr>
          <w:rFonts w:hint="eastAsia"/>
          <w:szCs w:val="21"/>
        </w:rPr>
        <w:t>1</w:t>
      </w:r>
      <w:r w:rsidRPr="003B5B74">
        <w:rPr>
          <w:rFonts w:hint="eastAsia"/>
          <w:szCs w:val="21"/>
        </w:rPr>
        <w:t>年或累计防水维修工程量达到</w:t>
      </w:r>
      <w:r w:rsidRPr="003B5B74">
        <w:rPr>
          <w:rFonts w:hint="eastAsia"/>
          <w:szCs w:val="21"/>
        </w:rPr>
        <w:t>35</w:t>
      </w:r>
      <w:r w:rsidRPr="003B5B74">
        <w:rPr>
          <w:rFonts w:hint="eastAsia"/>
          <w:szCs w:val="21"/>
        </w:rPr>
        <w:t>万元时合同终止。</w:t>
      </w:r>
    </w:p>
    <w:p w14:paraId="14C1EE1B" w14:textId="77777777" w:rsidR="00017543" w:rsidRPr="003B5B74" w:rsidRDefault="00017543" w:rsidP="00017543">
      <w:pPr>
        <w:tabs>
          <w:tab w:val="left" w:pos="540"/>
        </w:tabs>
        <w:spacing w:line="360" w:lineRule="auto"/>
        <w:ind w:firstLineChars="200" w:firstLine="422"/>
        <w:outlineLvl w:val="1"/>
        <w:rPr>
          <w:rFonts w:ascii="宋体" w:hAnsi="宋体" w:cs="宋体"/>
          <w:b/>
          <w:snapToGrid w:val="0"/>
          <w:kern w:val="0"/>
          <w:szCs w:val="21"/>
          <w:lang w:val="zh-CN"/>
        </w:rPr>
      </w:pPr>
      <w:bookmarkStart w:id="28" w:name="_Toc132798044"/>
      <w:bookmarkStart w:id="29" w:name="_Toc132815960"/>
      <w:bookmarkStart w:id="30" w:name="_Toc132797952"/>
      <w:bookmarkStart w:id="31" w:name="_Toc132798525"/>
      <w:r w:rsidRPr="003B5B74">
        <w:rPr>
          <w:rFonts w:ascii="宋体" w:hAnsi="宋体" w:cs="宋体" w:hint="eastAsia"/>
          <w:b/>
          <w:snapToGrid w:val="0"/>
          <w:kern w:val="0"/>
          <w:szCs w:val="21"/>
          <w:lang w:val="zh-CN"/>
        </w:rPr>
        <w:t>2、结算方式</w:t>
      </w:r>
      <w:bookmarkEnd w:id="28"/>
      <w:bookmarkEnd w:id="29"/>
      <w:bookmarkEnd w:id="30"/>
      <w:bookmarkEnd w:id="31"/>
    </w:p>
    <w:p w14:paraId="6ED84371" w14:textId="77777777" w:rsidR="00017543" w:rsidRPr="003B5B74" w:rsidRDefault="00017543" w:rsidP="00017543">
      <w:pPr>
        <w:spacing w:line="360" w:lineRule="auto"/>
        <w:ind w:firstLineChars="200" w:firstLine="420"/>
        <w:rPr>
          <w:szCs w:val="21"/>
        </w:rPr>
      </w:pPr>
      <w:r w:rsidRPr="003B5B74">
        <w:rPr>
          <w:rFonts w:hint="eastAsia"/>
          <w:szCs w:val="21"/>
        </w:rPr>
        <w:t>（</w:t>
      </w:r>
      <w:r w:rsidRPr="003B5B74">
        <w:rPr>
          <w:rFonts w:hint="eastAsia"/>
          <w:szCs w:val="21"/>
        </w:rPr>
        <w:t>1</w:t>
      </w:r>
      <w:r w:rsidRPr="003B5B74">
        <w:rPr>
          <w:rFonts w:hint="eastAsia"/>
          <w:szCs w:val="21"/>
        </w:rPr>
        <w:t>）独立的防水工程项目（一栋楼或一个单元）完工后及时进行验收，验收合格后上报结算；零星的维修防水工程按季上报结算。</w:t>
      </w:r>
    </w:p>
    <w:p w14:paraId="79A04ABF" w14:textId="77777777" w:rsidR="00017543" w:rsidRPr="003B5B74" w:rsidRDefault="00017543" w:rsidP="00017543">
      <w:pPr>
        <w:spacing w:line="360" w:lineRule="auto"/>
        <w:ind w:firstLineChars="200" w:firstLine="420"/>
        <w:rPr>
          <w:szCs w:val="21"/>
        </w:rPr>
      </w:pPr>
      <w:r w:rsidRPr="003B5B74">
        <w:rPr>
          <w:rFonts w:hint="eastAsia"/>
          <w:szCs w:val="21"/>
        </w:rPr>
        <w:t>（</w:t>
      </w:r>
      <w:r w:rsidRPr="003B5B74">
        <w:rPr>
          <w:rFonts w:hint="eastAsia"/>
          <w:szCs w:val="21"/>
        </w:rPr>
        <w:t>2</w:t>
      </w:r>
      <w:r w:rsidRPr="003B5B74">
        <w:rPr>
          <w:rFonts w:hint="eastAsia"/>
          <w:szCs w:val="21"/>
        </w:rPr>
        <w:t>）维修工程竣工验收合格后，成交供应商将决算报告书、施工竣工图纸、验收报告等完工资料报送到学校后勤基建管理处，经初步审查合格后，报学校审计处审计，按审定金额结算（收齐送审资料之日起</w:t>
      </w:r>
      <w:r w:rsidRPr="003B5B74">
        <w:rPr>
          <w:rFonts w:hint="eastAsia"/>
          <w:szCs w:val="21"/>
        </w:rPr>
        <w:t>30</w:t>
      </w:r>
      <w:r w:rsidRPr="003B5B74">
        <w:rPr>
          <w:rFonts w:hint="eastAsia"/>
          <w:szCs w:val="21"/>
        </w:rPr>
        <w:t>个工作日内）。</w:t>
      </w:r>
    </w:p>
    <w:p w14:paraId="1560759A" w14:textId="77777777" w:rsidR="00017543" w:rsidRPr="003B5B74" w:rsidRDefault="00017543" w:rsidP="00017543">
      <w:pPr>
        <w:spacing w:line="360" w:lineRule="auto"/>
        <w:ind w:firstLineChars="200" w:firstLine="420"/>
        <w:rPr>
          <w:szCs w:val="21"/>
        </w:rPr>
      </w:pPr>
      <w:r w:rsidRPr="003B5B74">
        <w:rPr>
          <w:rFonts w:hint="eastAsia"/>
          <w:szCs w:val="21"/>
        </w:rPr>
        <w:t>（</w:t>
      </w:r>
      <w:r w:rsidRPr="003B5B74">
        <w:rPr>
          <w:rFonts w:hint="eastAsia"/>
          <w:szCs w:val="21"/>
        </w:rPr>
        <w:t>3</w:t>
      </w:r>
      <w:r w:rsidRPr="003B5B74">
        <w:rPr>
          <w:rFonts w:hint="eastAsia"/>
          <w:szCs w:val="21"/>
        </w:rPr>
        <w:t>）成交供应商履约后必须认真、准确、完整、据实地编制工程结算书，不得虚报多报，审减额不得超过</w:t>
      </w:r>
      <w:r w:rsidRPr="003B5B74">
        <w:rPr>
          <w:rFonts w:hint="eastAsia"/>
          <w:szCs w:val="21"/>
        </w:rPr>
        <w:t>10%</w:t>
      </w:r>
      <w:r w:rsidRPr="003B5B74">
        <w:rPr>
          <w:rFonts w:hint="eastAsia"/>
          <w:szCs w:val="21"/>
        </w:rPr>
        <w:t>，若超出上述约定额度，</w:t>
      </w:r>
      <w:proofErr w:type="gramStart"/>
      <w:r w:rsidRPr="003B5B74">
        <w:rPr>
          <w:rFonts w:hint="eastAsia"/>
          <w:szCs w:val="21"/>
        </w:rPr>
        <w:t>则按审减额</w:t>
      </w:r>
      <w:proofErr w:type="gramEnd"/>
      <w:r w:rsidRPr="003B5B74">
        <w:rPr>
          <w:rFonts w:hint="eastAsia"/>
          <w:szCs w:val="21"/>
        </w:rPr>
        <w:t>的</w:t>
      </w:r>
      <w:r w:rsidRPr="003B5B74">
        <w:rPr>
          <w:rFonts w:hint="eastAsia"/>
          <w:szCs w:val="21"/>
        </w:rPr>
        <w:t>8%</w:t>
      </w:r>
      <w:r w:rsidRPr="003B5B74">
        <w:rPr>
          <w:rFonts w:hint="eastAsia"/>
          <w:szCs w:val="21"/>
        </w:rPr>
        <w:t>直接从工程结算款中扣除。</w:t>
      </w:r>
    </w:p>
    <w:p w14:paraId="308C644C" w14:textId="77777777" w:rsidR="00017543" w:rsidRPr="003B5B74" w:rsidRDefault="00017543" w:rsidP="00017543">
      <w:pPr>
        <w:spacing w:line="360" w:lineRule="auto"/>
        <w:ind w:firstLineChars="200" w:firstLine="420"/>
        <w:rPr>
          <w:szCs w:val="21"/>
        </w:rPr>
      </w:pPr>
      <w:r w:rsidRPr="003B5B74">
        <w:rPr>
          <w:rFonts w:hint="eastAsia"/>
          <w:szCs w:val="21"/>
        </w:rPr>
        <w:t>（</w:t>
      </w:r>
      <w:r w:rsidRPr="003B5B74">
        <w:rPr>
          <w:rFonts w:hint="eastAsia"/>
          <w:szCs w:val="21"/>
        </w:rPr>
        <w:t>4</w:t>
      </w:r>
      <w:r w:rsidRPr="003B5B74">
        <w:rPr>
          <w:rFonts w:hint="eastAsia"/>
          <w:szCs w:val="21"/>
        </w:rPr>
        <w:t>）本次采购零星防水合作单位自签订合同之日起开始派工，相关费用</w:t>
      </w:r>
      <w:proofErr w:type="gramStart"/>
      <w:r w:rsidRPr="003B5B74">
        <w:rPr>
          <w:rFonts w:hint="eastAsia"/>
          <w:szCs w:val="21"/>
        </w:rPr>
        <w:t>结算自</w:t>
      </w:r>
      <w:proofErr w:type="gramEnd"/>
      <w:r w:rsidRPr="003B5B74">
        <w:rPr>
          <w:rFonts w:hint="eastAsia"/>
          <w:szCs w:val="21"/>
        </w:rPr>
        <w:t>合同生效之日起每季度申报一次直至合同额度使用完毕。</w:t>
      </w:r>
    </w:p>
    <w:p w14:paraId="14F078CD" w14:textId="77777777" w:rsidR="00017543" w:rsidRPr="003B5B74" w:rsidRDefault="00017543" w:rsidP="00017543">
      <w:pPr>
        <w:tabs>
          <w:tab w:val="left" w:pos="540"/>
        </w:tabs>
        <w:spacing w:line="360" w:lineRule="auto"/>
        <w:ind w:firstLineChars="200" w:firstLine="422"/>
        <w:outlineLvl w:val="1"/>
        <w:rPr>
          <w:rFonts w:ascii="宋体" w:hAnsi="宋体" w:cs="宋体"/>
          <w:b/>
          <w:snapToGrid w:val="0"/>
          <w:kern w:val="0"/>
          <w:szCs w:val="21"/>
          <w:lang w:val="zh-CN"/>
        </w:rPr>
      </w:pPr>
      <w:bookmarkStart w:id="32" w:name="_Toc132798526"/>
      <w:bookmarkStart w:id="33" w:name="_Toc132797953"/>
      <w:bookmarkStart w:id="34" w:name="_Toc132798045"/>
      <w:bookmarkStart w:id="35" w:name="_Toc132815961"/>
      <w:r w:rsidRPr="003B5B74">
        <w:rPr>
          <w:rFonts w:ascii="宋体" w:hAnsi="宋体" w:cs="宋体" w:hint="eastAsia"/>
          <w:b/>
          <w:snapToGrid w:val="0"/>
          <w:kern w:val="0"/>
          <w:szCs w:val="21"/>
          <w:lang w:val="zh-CN"/>
        </w:rPr>
        <w:t>3、付款方式</w:t>
      </w:r>
      <w:bookmarkEnd w:id="32"/>
      <w:bookmarkEnd w:id="33"/>
      <w:bookmarkEnd w:id="34"/>
      <w:bookmarkEnd w:id="35"/>
    </w:p>
    <w:p w14:paraId="685704FF" w14:textId="77777777" w:rsidR="00017543" w:rsidRPr="003B5B74" w:rsidRDefault="00017543" w:rsidP="00017543">
      <w:pPr>
        <w:spacing w:line="360" w:lineRule="auto"/>
        <w:ind w:firstLineChars="200" w:firstLine="420"/>
        <w:rPr>
          <w:szCs w:val="21"/>
        </w:rPr>
      </w:pPr>
      <w:r w:rsidRPr="003B5B74">
        <w:rPr>
          <w:rFonts w:hint="eastAsia"/>
          <w:szCs w:val="21"/>
        </w:rPr>
        <w:t>按审定金额，成交供应商出示请款报告及正规合法票据，采购人在十五个工作日内通过银行进行付款。</w:t>
      </w:r>
    </w:p>
    <w:p w14:paraId="6D679123" w14:textId="77777777" w:rsidR="00017543" w:rsidRPr="003B5B74" w:rsidRDefault="00017543" w:rsidP="00017543">
      <w:pPr>
        <w:tabs>
          <w:tab w:val="left" w:pos="540"/>
        </w:tabs>
        <w:spacing w:line="360" w:lineRule="auto"/>
        <w:ind w:firstLineChars="200" w:firstLine="422"/>
        <w:outlineLvl w:val="1"/>
        <w:rPr>
          <w:rFonts w:ascii="宋体" w:hAnsi="宋体" w:cs="宋体"/>
          <w:b/>
          <w:snapToGrid w:val="0"/>
          <w:kern w:val="0"/>
          <w:szCs w:val="21"/>
          <w:lang w:val="zh-CN"/>
        </w:rPr>
      </w:pPr>
      <w:bookmarkStart w:id="36" w:name="_Toc132798527"/>
      <w:bookmarkStart w:id="37" w:name="_Toc132798046"/>
      <w:bookmarkStart w:id="38" w:name="_Toc132797954"/>
      <w:bookmarkStart w:id="39" w:name="_Toc132815962"/>
      <w:r w:rsidRPr="003B5B74">
        <w:rPr>
          <w:rFonts w:ascii="宋体" w:hAnsi="宋体" w:cs="宋体" w:hint="eastAsia"/>
          <w:b/>
          <w:snapToGrid w:val="0"/>
          <w:kern w:val="0"/>
          <w:szCs w:val="21"/>
          <w:lang w:val="zh-CN"/>
        </w:rPr>
        <w:t>4、履约担保</w:t>
      </w:r>
      <w:bookmarkEnd w:id="36"/>
      <w:bookmarkEnd w:id="37"/>
      <w:bookmarkEnd w:id="38"/>
      <w:bookmarkEnd w:id="39"/>
    </w:p>
    <w:p w14:paraId="3937D823" w14:textId="77777777" w:rsidR="00017543" w:rsidRPr="003B5B74" w:rsidRDefault="00017543" w:rsidP="00017543">
      <w:pPr>
        <w:spacing w:line="360" w:lineRule="auto"/>
        <w:ind w:firstLineChars="200" w:firstLine="420"/>
        <w:rPr>
          <w:szCs w:val="21"/>
        </w:rPr>
      </w:pPr>
      <w:r w:rsidRPr="003B5B74">
        <w:rPr>
          <w:rFonts w:hint="eastAsia"/>
          <w:szCs w:val="21"/>
        </w:rPr>
        <w:t>不缴纳履约保证金。</w:t>
      </w:r>
    </w:p>
    <w:p w14:paraId="2E6B8A43" w14:textId="77777777" w:rsidR="00017543" w:rsidRPr="003B5B74" w:rsidRDefault="00017543" w:rsidP="00017543">
      <w:pPr>
        <w:tabs>
          <w:tab w:val="left" w:pos="540"/>
        </w:tabs>
        <w:spacing w:line="360" w:lineRule="auto"/>
        <w:ind w:firstLineChars="200" w:firstLine="422"/>
        <w:outlineLvl w:val="1"/>
        <w:rPr>
          <w:rFonts w:ascii="宋体" w:hAnsi="宋体" w:cs="宋体"/>
          <w:b/>
          <w:snapToGrid w:val="0"/>
          <w:kern w:val="0"/>
          <w:szCs w:val="21"/>
          <w:lang w:val="zh-CN"/>
        </w:rPr>
      </w:pPr>
      <w:bookmarkStart w:id="40" w:name="_Toc132798047"/>
      <w:bookmarkStart w:id="41" w:name="_Toc132815963"/>
      <w:bookmarkStart w:id="42" w:name="_Toc132797955"/>
      <w:bookmarkStart w:id="43" w:name="_Toc132798528"/>
      <w:r w:rsidRPr="003B5B74">
        <w:rPr>
          <w:rFonts w:ascii="宋体" w:hAnsi="宋体" w:cs="宋体" w:hint="eastAsia"/>
          <w:b/>
          <w:snapToGrid w:val="0"/>
          <w:kern w:val="0"/>
          <w:szCs w:val="21"/>
          <w:lang w:val="zh-CN"/>
        </w:rPr>
        <w:t>5、保修期</w:t>
      </w:r>
      <w:bookmarkEnd w:id="40"/>
      <w:bookmarkEnd w:id="41"/>
      <w:bookmarkEnd w:id="42"/>
      <w:bookmarkEnd w:id="43"/>
    </w:p>
    <w:p w14:paraId="6EA3F41E" w14:textId="77777777" w:rsidR="00017543" w:rsidRPr="003B5B74" w:rsidRDefault="00017543" w:rsidP="00017543">
      <w:pPr>
        <w:spacing w:line="360" w:lineRule="auto"/>
        <w:ind w:firstLineChars="200" w:firstLine="420"/>
        <w:rPr>
          <w:rFonts w:hint="eastAsia"/>
          <w:szCs w:val="21"/>
        </w:rPr>
      </w:pPr>
      <w:r w:rsidRPr="003B5B74">
        <w:rPr>
          <w:rFonts w:hint="eastAsia"/>
          <w:szCs w:val="21"/>
        </w:rPr>
        <w:t>（</w:t>
      </w:r>
      <w:r w:rsidRPr="003B5B74">
        <w:rPr>
          <w:rFonts w:hint="eastAsia"/>
          <w:szCs w:val="21"/>
        </w:rPr>
        <w:t>1</w:t>
      </w:r>
      <w:r w:rsidRPr="003B5B74">
        <w:rPr>
          <w:rFonts w:hint="eastAsia"/>
          <w:szCs w:val="21"/>
        </w:rPr>
        <w:t>）防水局部维修（修复、点补、灌浆等）质保期为一年；防水工程</w:t>
      </w:r>
      <w:r w:rsidRPr="003B5B74">
        <w:rPr>
          <w:rFonts w:hint="eastAsia"/>
          <w:b/>
          <w:bCs/>
          <w:szCs w:val="21"/>
        </w:rPr>
        <w:t>（单次维修面积</w:t>
      </w:r>
      <w:r w:rsidRPr="003B5B74">
        <w:rPr>
          <w:rFonts w:hint="eastAsia"/>
          <w:b/>
          <w:bCs/>
          <w:szCs w:val="21"/>
        </w:rPr>
        <w:t>50</w:t>
      </w:r>
      <w:r w:rsidRPr="003B5B74">
        <w:rPr>
          <w:rFonts w:hint="eastAsia"/>
          <w:b/>
          <w:bCs/>
          <w:szCs w:val="21"/>
        </w:rPr>
        <w:t>平方米以上，或以结构分缝为界的较大范围维修、整个单元的屋面防水维修等）</w:t>
      </w:r>
      <w:r w:rsidRPr="003B5B74">
        <w:rPr>
          <w:rFonts w:hint="eastAsia"/>
          <w:szCs w:val="21"/>
        </w:rPr>
        <w:t>质量保修期为五年，时间从工程项目验收合格开始计算。</w:t>
      </w:r>
    </w:p>
    <w:p w14:paraId="22D9238D" w14:textId="77777777" w:rsidR="00017543" w:rsidRPr="003B5B74" w:rsidRDefault="00017543" w:rsidP="00017543">
      <w:pPr>
        <w:spacing w:line="360" w:lineRule="auto"/>
        <w:ind w:firstLineChars="200" w:firstLine="420"/>
        <w:rPr>
          <w:rFonts w:hint="eastAsia"/>
          <w:szCs w:val="21"/>
        </w:rPr>
      </w:pPr>
      <w:r w:rsidRPr="003B5B74">
        <w:rPr>
          <w:rFonts w:hint="eastAsia"/>
          <w:szCs w:val="21"/>
        </w:rPr>
        <w:t>（</w:t>
      </w:r>
      <w:r w:rsidRPr="003B5B74">
        <w:rPr>
          <w:rFonts w:hint="eastAsia"/>
          <w:szCs w:val="21"/>
        </w:rPr>
        <w:t>2</w:t>
      </w:r>
      <w:r w:rsidRPr="003B5B74">
        <w:rPr>
          <w:rFonts w:hint="eastAsia"/>
          <w:szCs w:val="21"/>
        </w:rPr>
        <w:t>）在质保期内，因施工质量因素或材料质量原因造成的渗漏水，</w:t>
      </w:r>
      <w:proofErr w:type="gramStart"/>
      <w:r w:rsidRPr="003B5B74">
        <w:rPr>
          <w:rFonts w:hint="eastAsia"/>
          <w:szCs w:val="21"/>
        </w:rPr>
        <w:t>由成交</w:t>
      </w:r>
      <w:proofErr w:type="gramEnd"/>
      <w:r w:rsidRPr="003B5B74">
        <w:rPr>
          <w:rFonts w:hint="eastAsia"/>
          <w:szCs w:val="21"/>
        </w:rPr>
        <w:t>供应商免费负责维修，并承诺在接到采购人通知后，</w:t>
      </w:r>
      <w:r w:rsidRPr="003B5B74">
        <w:rPr>
          <w:rFonts w:hint="eastAsia"/>
          <w:szCs w:val="21"/>
        </w:rPr>
        <w:t>24</w:t>
      </w:r>
      <w:r w:rsidRPr="003B5B74">
        <w:rPr>
          <w:rFonts w:hint="eastAsia"/>
          <w:szCs w:val="21"/>
        </w:rPr>
        <w:t>小时内派人到现场处理。</w:t>
      </w:r>
    </w:p>
    <w:p w14:paraId="7F35AD6A" w14:textId="77777777" w:rsidR="00017543" w:rsidRPr="003B5B74" w:rsidRDefault="00017543" w:rsidP="00017543">
      <w:pPr>
        <w:spacing w:line="360" w:lineRule="auto"/>
        <w:ind w:firstLineChars="200" w:firstLine="420"/>
        <w:rPr>
          <w:rFonts w:hint="eastAsia"/>
          <w:szCs w:val="21"/>
        </w:rPr>
      </w:pPr>
      <w:r w:rsidRPr="003B5B74">
        <w:rPr>
          <w:rFonts w:hint="eastAsia"/>
          <w:szCs w:val="21"/>
        </w:rPr>
        <w:t>（</w:t>
      </w:r>
      <w:r w:rsidRPr="003B5B74">
        <w:rPr>
          <w:rFonts w:hint="eastAsia"/>
          <w:szCs w:val="21"/>
        </w:rPr>
        <w:t>3</w:t>
      </w:r>
      <w:r w:rsidRPr="003B5B74">
        <w:rPr>
          <w:rFonts w:hint="eastAsia"/>
          <w:szCs w:val="21"/>
        </w:rPr>
        <w:t>）若因采购人其它施工原因或人为因素损坏造成渗漏水，则不在免费保修范围内，</w:t>
      </w:r>
      <w:r w:rsidRPr="003B5B74">
        <w:rPr>
          <w:rFonts w:hint="eastAsia"/>
          <w:szCs w:val="21"/>
        </w:rPr>
        <w:lastRenderedPageBreak/>
        <w:t>成交供应商维修后据实收取维修费用。</w:t>
      </w:r>
    </w:p>
    <w:p w14:paraId="494AA981" w14:textId="77777777" w:rsidR="00017543" w:rsidRPr="003B5B74" w:rsidRDefault="00017543" w:rsidP="00017543">
      <w:pPr>
        <w:spacing w:line="360" w:lineRule="auto"/>
        <w:ind w:firstLineChars="200" w:firstLine="420"/>
        <w:rPr>
          <w:szCs w:val="21"/>
        </w:rPr>
      </w:pPr>
    </w:p>
    <w:p w14:paraId="50558637" w14:textId="77777777" w:rsidR="00017543" w:rsidRPr="003B5B74" w:rsidRDefault="00017543" w:rsidP="00017543">
      <w:pPr>
        <w:tabs>
          <w:tab w:val="left" w:pos="540"/>
        </w:tabs>
        <w:spacing w:line="360" w:lineRule="auto"/>
        <w:outlineLvl w:val="1"/>
        <w:rPr>
          <w:rFonts w:ascii="宋体" w:hAnsi="宋体" w:cs="宋体"/>
          <w:b/>
          <w:snapToGrid w:val="0"/>
          <w:kern w:val="0"/>
          <w:szCs w:val="21"/>
          <w:lang w:val="zh-CN"/>
        </w:rPr>
      </w:pPr>
      <w:bookmarkStart w:id="44" w:name="_Toc132798048"/>
      <w:bookmarkStart w:id="45" w:name="_Toc132798529"/>
      <w:bookmarkStart w:id="46" w:name="_Toc132815964"/>
      <w:bookmarkStart w:id="47" w:name="_Toc132797956"/>
      <w:r w:rsidRPr="003B5B74">
        <w:rPr>
          <w:rFonts w:ascii="宋体" w:hAnsi="宋体" w:cs="宋体" w:hint="eastAsia"/>
          <w:b/>
          <w:snapToGrid w:val="0"/>
          <w:kern w:val="0"/>
          <w:szCs w:val="21"/>
          <w:lang w:val="zh-CN"/>
        </w:rPr>
        <w:t>五、其他</w:t>
      </w:r>
      <w:bookmarkEnd w:id="44"/>
      <w:bookmarkEnd w:id="45"/>
      <w:bookmarkEnd w:id="46"/>
      <w:bookmarkEnd w:id="47"/>
    </w:p>
    <w:p w14:paraId="7C0AC956" w14:textId="77777777" w:rsidR="00017543" w:rsidRPr="003B5B74" w:rsidRDefault="00017543" w:rsidP="00017543">
      <w:pPr>
        <w:spacing w:line="360" w:lineRule="auto"/>
        <w:ind w:firstLineChars="200" w:firstLine="420"/>
        <w:rPr>
          <w:rFonts w:hint="eastAsia"/>
          <w:szCs w:val="21"/>
        </w:rPr>
      </w:pPr>
      <w:r w:rsidRPr="003B5B74">
        <w:rPr>
          <w:rFonts w:hint="eastAsia"/>
          <w:szCs w:val="21"/>
        </w:rPr>
        <w:t>成交供应商与采购人签订工程建设合同之外还必须与采购人完成《建设工程安全责任协议书》、《工程建设项目廉政责任书》、施工和管理人员信息表、《维修工程结算承诺书》的签署。</w:t>
      </w:r>
    </w:p>
    <w:p w14:paraId="2A60C888" w14:textId="77777777" w:rsidR="002A2C4C" w:rsidRPr="00017543" w:rsidRDefault="002A2C4C"/>
    <w:sectPr w:rsidR="002A2C4C" w:rsidRPr="000175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A8A5" w14:textId="77777777" w:rsidR="00180C32" w:rsidRDefault="00180C32" w:rsidP="00017543">
      <w:r>
        <w:separator/>
      </w:r>
    </w:p>
  </w:endnote>
  <w:endnote w:type="continuationSeparator" w:id="0">
    <w:p w14:paraId="64DAEDF3" w14:textId="77777777" w:rsidR="00180C32" w:rsidRDefault="00180C32" w:rsidP="0001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6A971" w14:textId="77777777" w:rsidR="00180C32" w:rsidRDefault="00180C32" w:rsidP="00017543">
      <w:r>
        <w:separator/>
      </w:r>
    </w:p>
  </w:footnote>
  <w:footnote w:type="continuationSeparator" w:id="0">
    <w:p w14:paraId="466B0DE3" w14:textId="77777777" w:rsidR="00180C32" w:rsidRDefault="00180C32" w:rsidP="00017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31C36"/>
    <w:multiLevelType w:val="multilevel"/>
    <w:tmpl w:val="4B331C36"/>
    <w:lvl w:ilvl="0">
      <w:start w:val="1"/>
      <w:numFmt w:val="japaneseCounting"/>
      <w:lvlText w:val="第%1章"/>
      <w:lvlJc w:val="left"/>
      <w:pPr>
        <w:tabs>
          <w:tab w:val="num" w:pos="1275"/>
        </w:tabs>
        <w:ind w:left="1275" w:hanging="1275"/>
      </w:pPr>
      <w:rPr>
        <w:rFonts w:hint="default"/>
        <w:b/>
        <w:sz w:val="36"/>
        <w:szCs w:val="36"/>
      </w:rPr>
    </w:lvl>
    <w:lvl w:ilvl="1">
      <w:start w:val="1"/>
      <w:numFmt w:val="japaneseCounting"/>
      <w:lvlText w:val="%2、"/>
      <w:lvlJc w:val="left"/>
      <w:pPr>
        <w:tabs>
          <w:tab w:val="num" w:pos="420"/>
        </w:tabs>
        <w:ind w:left="420" w:hanging="420"/>
      </w:pPr>
      <w:rPr>
        <w:rFonts w:hint="default"/>
        <w:sz w:val="21"/>
        <w:szCs w:val="21"/>
      </w:rPr>
    </w:lvl>
    <w:lvl w:ilvl="2">
      <w:start w:val="1"/>
      <w:numFmt w:val="decimal"/>
      <w:lvlText w:val="%3、"/>
      <w:lvlJc w:val="left"/>
      <w:pPr>
        <w:tabs>
          <w:tab w:val="num" w:pos="420"/>
        </w:tabs>
        <w:ind w:left="0" w:firstLine="420"/>
      </w:pPr>
      <w:rPr>
        <w:rFonts w:hint="default"/>
        <w:b w:val="0"/>
        <w:sz w:val="21"/>
        <w:szCs w:val="21"/>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15514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3B"/>
    <w:rsid w:val="00017543"/>
    <w:rsid w:val="00180C32"/>
    <w:rsid w:val="002A2C4C"/>
    <w:rsid w:val="00C22A04"/>
    <w:rsid w:val="00F47F4D"/>
    <w:rsid w:val="00F95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6594A"/>
  <w15:chartTrackingRefBased/>
  <w15:docId w15:val="{388DB9ED-8129-4DF4-937F-6790CCF5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17543"/>
    <w:pPr>
      <w:widowControl w:val="0"/>
      <w:tabs>
        <w:tab w:val="left" w:pos="420"/>
      </w:tabs>
      <w:jc w:val="both"/>
    </w:pPr>
    <w:rPr>
      <w:rFonts w:ascii="Times New Roman" w:eastAsia="宋体" w:hAnsi="Times New Roman" w:cs="Times New Roman"/>
      <w:szCs w:val="24"/>
    </w:rPr>
  </w:style>
  <w:style w:type="paragraph" w:styleId="1">
    <w:name w:val="heading 1"/>
    <w:basedOn w:val="a"/>
    <w:next w:val="a"/>
    <w:link w:val="10"/>
    <w:qFormat/>
    <w:rsid w:val="00017543"/>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1754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017543"/>
    <w:rPr>
      <w:sz w:val="18"/>
      <w:szCs w:val="18"/>
    </w:rPr>
  </w:style>
  <w:style w:type="paragraph" w:styleId="a6">
    <w:name w:val="footer"/>
    <w:basedOn w:val="a"/>
    <w:link w:val="a7"/>
    <w:uiPriority w:val="99"/>
    <w:unhideWhenUsed/>
    <w:rsid w:val="00017543"/>
    <w:pPr>
      <w:tabs>
        <w:tab w:val="center" w:pos="4153"/>
        <w:tab w:val="right" w:pos="8306"/>
      </w:tabs>
      <w:snapToGrid w:val="0"/>
      <w:jc w:val="left"/>
    </w:pPr>
    <w:rPr>
      <w:sz w:val="18"/>
      <w:szCs w:val="18"/>
    </w:rPr>
  </w:style>
  <w:style w:type="character" w:customStyle="1" w:styleId="a7">
    <w:name w:val="页脚 字符"/>
    <w:basedOn w:val="a1"/>
    <w:link w:val="a6"/>
    <w:uiPriority w:val="99"/>
    <w:rsid w:val="00017543"/>
    <w:rPr>
      <w:sz w:val="18"/>
      <w:szCs w:val="18"/>
    </w:rPr>
  </w:style>
  <w:style w:type="character" w:customStyle="1" w:styleId="10">
    <w:name w:val="标题 1 字符"/>
    <w:basedOn w:val="a1"/>
    <w:link w:val="1"/>
    <w:qFormat/>
    <w:rsid w:val="00017543"/>
    <w:rPr>
      <w:rFonts w:ascii="Times New Roman" w:eastAsia="宋体" w:hAnsi="Times New Roman" w:cs="Times New Roman"/>
      <w:b/>
      <w:bCs/>
      <w:kern w:val="44"/>
      <w:sz w:val="44"/>
      <w:szCs w:val="44"/>
    </w:rPr>
  </w:style>
  <w:style w:type="paragraph" w:styleId="a0">
    <w:name w:val="Body Text"/>
    <w:basedOn w:val="a"/>
    <w:link w:val="a8"/>
    <w:uiPriority w:val="99"/>
    <w:semiHidden/>
    <w:unhideWhenUsed/>
    <w:rsid w:val="00017543"/>
    <w:pPr>
      <w:spacing w:after="120"/>
    </w:pPr>
  </w:style>
  <w:style w:type="character" w:customStyle="1" w:styleId="a8">
    <w:name w:val="正文文本 字符"/>
    <w:basedOn w:val="a1"/>
    <w:link w:val="a0"/>
    <w:uiPriority w:val="99"/>
    <w:semiHidden/>
    <w:rsid w:val="0001754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0123</dc:creator>
  <cp:keywords/>
  <dc:description/>
  <cp:lastModifiedBy>zhang 0123</cp:lastModifiedBy>
  <cp:revision>2</cp:revision>
  <dcterms:created xsi:type="dcterms:W3CDTF">2023-04-27T06:23:00Z</dcterms:created>
  <dcterms:modified xsi:type="dcterms:W3CDTF">2023-04-27T06:23:00Z</dcterms:modified>
</cp:coreProperties>
</file>