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0E" w:rsidRDefault="00A56A0E"/>
    <w:p w:rsidR="004108BA" w:rsidRDefault="009E3844" w:rsidP="00A86F1A">
      <w:pPr>
        <w:autoSpaceDE/>
        <w:autoSpaceDN/>
        <w:jc w:val="both"/>
        <w:rPr>
          <w:b/>
          <w:bCs/>
          <w:snapToGrid w:val="0"/>
          <w:sz w:val="21"/>
          <w:szCs w:val="21"/>
          <w:lang w:val="zh-CN"/>
        </w:rPr>
      </w:pPr>
      <w:r>
        <w:rPr>
          <w:rFonts w:hint="eastAsia"/>
          <w:b/>
          <w:bCs/>
          <w:snapToGrid w:val="0"/>
          <w:sz w:val="21"/>
          <w:szCs w:val="21"/>
          <w:lang w:val="zh-CN"/>
        </w:rPr>
        <w:t>评分因素-</w:t>
      </w:r>
      <w:r>
        <w:rPr>
          <w:b/>
          <w:bCs/>
          <w:snapToGrid w:val="0"/>
          <w:sz w:val="21"/>
          <w:szCs w:val="21"/>
          <w:lang w:val="zh-CN"/>
        </w:rPr>
        <w:t>-</w:t>
      </w:r>
      <w:bookmarkStart w:id="0" w:name="_GoBack"/>
      <w:bookmarkEnd w:id="0"/>
      <w:r w:rsidR="00C90351" w:rsidRPr="00C90351">
        <w:rPr>
          <w:b/>
          <w:bCs/>
          <w:snapToGrid w:val="0"/>
          <w:sz w:val="21"/>
          <w:szCs w:val="21"/>
          <w:lang w:val="zh-CN"/>
        </w:rPr>
        <w:t>修改后的技术部分评分标准</w:t>
      </w:r>
      <w:r w:rsidR="004108BA">
        <w:rPr>
          <w:rFonts w:hint="eastAsia"/>
          <w:b/>
          <w:bCs/>
          <w:snapToGrid w:val="0"/>
          <w:sz w:val="21"/>
          <w:szCs w:val="21"/>
          <w:lang w:val="zh-CN"/>
        </w:rPr>
        <w:t>：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75"/>
        <w:gridCol w:w="6663"/>
        <w:gridCol w:w="708"/>
      </w:tblGrid>
      <w:tr w:rsidR="004108BA" w:rsidRPr="0014761D" w:rsidTr="00843610">
        <w:trPr>
          <w:trHeight w:val="285"/>
          <w:jc w:val="center"/>
        </w:trPr>
        <w:tc>
          <w:tcPr>
            <w:tcW w:w="2253" w:type="dxa"/>
            <w:gridSpan w:val="2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pBdr>
                <w:between w:val="single" w:sz="4" w:space="0" w:color="auto"/>
              </w:pBd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76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评分因素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pBdr>
                <w:between w:val="single" w:sz="4" w:space="0" w:color="auto"/>
              </w:pBd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76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pBdr>
                <w:between w:val="single" w:sz="4" w:space="0" w:color="auto"/>
              </w:pBd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76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分值</w:t>
            </w:r>
          </w:p>
        </w:tc>
      </w:tr>
      <w:tr w:rsidR="004108BA" w:rsidRPr="0014761D" w:rsidTr="00843610">
        <w:trPr>
          <w:trHeight w:val="534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pBdr>
                <w:between w:val="single" w:sz="4" w:space="0" w:color="auto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761D">
              <w:rPr>
                <w:rFonts w:ascii="Times New Roman" w:hAnsi="Times New Roman" w:cs="Times New Roman"/>
                <w:kern w:val="2"/>
                <w:sz w:val="21"/>
                <w:szCs w:val="21"/>
              </w:rPr>
              <w:t>技术部分（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施工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管理方案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</w:rPr>
            </w:pP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根据</w:t>
            </w:r>
            <w:r w:rsidRPr="00C120DF">
              <w:rPr>
                <w:rFonts w:ascii="Times New Roman" w:hAnsi="Times New Roman" w:cs="Times New Roman" w:hint="eastAsia"/>
                <w:sz w:val="21"/>
                <w:szCs w:val="21"/>
              </w:rPr>
              <w:t>施工管理方案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，内容全面，合理、针对性强得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内容全面，可行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的，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内容欠全面，基本可行得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不可行得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分。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4108BA" w:rsidRPr="0014761D" w:rsidTr="00843610">
        <w:trPr>
          <w:trHeight w:val="416"/>
          <w:jc w:val="center"/>
        </w:trPr>
        <w:tc>
          <w:tcPr>
            <w:tcW w:w="978" w:type="dxa"/>
            <w:vMerge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pBdr>
                <w:between w:val="single" w:sz="4" w:space="0" w:color="auto"/>
              </w:pBd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项目重点难点分析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根据项目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重难点分析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分析情况最贴合项目情况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内容全面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的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；分析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较贴切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内容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较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全面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的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基本符合项目情况的得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C5324E">
              <w:rPr>
                <w:rFonts w:ascii="Times New Roman" w:hAnsi="Times New Roman" w:cs="Times New Roman" w:hint="eastAsia"/>
                <w:sz w:val="21"/>
                <w:szCs w:val="21"/>
              </w:rPr>
              <w:t>不提供及其他情况不得分。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4108BA" w:rsidRPr="00C5324E" w:rsidRDefault="004108BA" w:rsidP="0084361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4108BA" w:rsidRPr="0014761D" w:rsidTr="00843610">
        <w:trPr>
          <w:trHeight w:val="416"/>
          <w:jc w:val="center"/>
        </w:trPr>
        <w:tc>
          <w:tcPr>
            <w:tcW w:w="978" w:type="dxa"/>
            <w:vMerge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pBdr>
                <w:between w:val="single" w:sz="4" w:space="0" w:color="auto"/>
              </w:pBd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进度安排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施工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进度安排合理，计划满足招标人要求。</w:t>
            </w:r>
            <w:r w:rsidRPr="0014761D">
              <w:rPr>
                <w:rFonts w:ascii="Times New Roman" w:hAnsi="Times New Roman" w:cs="Times New Roman"/>
                <w:kern w:val="2"/>
                <w:sz w:val="21"/>
                <w:szCs w:val="24"/>
              </w:rPr>
              <w:t>科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学、合理、针对性强得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合理、可行得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欠合理，基本可行得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不可行，不能满足工程需要得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分。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4108BA" w:rsidRPr="0014761D" w:rsidTr="00843610">
        <w:trPr>
          <w:trHeight w:val="416"/>
          <w:jc w:val="center"/>
        </w:trPr>
        <w:tc>
          <w:tcPr>
            <w:tcW w:w="978" w:type="dxa"/>
            <w:vMerge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pBdr>
                <w:between w:val="single" w:sz="4" w:space="0" w:color="auto"/>
              </w:pBd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施工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质量、安全措施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</w:rPr>
            </w:pP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根据施工质量、安全等保证措施；</w:t>
            </w:r>
            <w:r w:rsidRPr="0014761D">
              <w:rPr>
                <w:rFonts w:ascii="Times New Roman" w:hAnsi="Times New Roman" w:cs="Times New Roman"/>
                <w:kern w:val="2"/>
                <w:sz w:val="21"/>
                <w:szCs w:val="24"/>
              </w:rPr>
              <w:t>科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学、合理、针对性强得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合理、可行得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欠合理，基本可行得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不可行，不能满足工程需要得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14761D">
              <w:rPr>
                <w:rFonts w:ascii="Times New Roman" w:hAnsi="Times New Roman" w:cs="Times New Roman"/>
                <w:sz w:val="21"/>
                <w:szCs w:val="21"/>
              </w:rPr>
              <w:t>分。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4108BA" w:rsidRPr="0014761D" w:rsidRDefault="004108BA" w:rsidP="0084361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</w:tbl>
    <w:p w:rsidR="004108BA" w:rsidRDefault="004108BA"/>
    <w:sectPr w:rsidR="00410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B8" w:rsidRDefault="00265FB8" w:rsidP="004108BA">
      <w:r>
        <w:separator/>
      </w:r>
    </w:p>
  </w:endnote>
  <w:endnote w:type="continuationSeparator" w:id="0">
    <w:p w:rsidR="00265FB8" w:rsidRDefault="00265FB8" w:rsidP="0041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B8" w:rsidRDefault="00265FB8" w:rsidP="004108BA">
      <w:r>
        <w:separator/>
      </w:r>
    </w:p>
  </w:footnote>
  <w:footnote w:type="continuationSeparator" w:id="0">
    <w:p w:rsidR="00265FB8" w:rsidRDefault="00265FB8" w:rsidP="0041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62"/>
    <w:rsid w:val="00073662"/>
    <w:rsid w:val="000F360C"/>
    <w:rsid w:val="001548AB"/>
    <w:rsid w:val="00265FB8"/>
    <w:rsid w:val="004108BA"/>
    <w:rsid w:val="004119F5"/>
    <w:rsid w:val="00652768"/>
    <w:rsid w:val="00652977"/>
    <w:rsid w:val="009E3844"/>
    <w:rsid w:val="00A56A0E"/>
    <w:rsid w:val="00A8011E"/>
    <w:rsid w:val="00A86F1A"/>
    <w:rsid w:val="00C90351"/>
    <w:rsid w:val="00E23EA6"/>
    <w:rsid w:val="00E5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7C7744-27BA-4D94-9604-7BD0CFEA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08B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0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08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0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何茂录</dc:creator>
  <cp:keywords/>
  <dc:description/>
  <cp:lastModifiedBy>何茂录</cp:lastModifiedBy>
  <cp:revision>12</cp:revision>
  <dcterms:created xsi:type="dcterms:W3CDTF">2022-10-18T06:19:00Z</dcterms:created>
  <dcterms:modified xsi:type="dcterms:W3CDTF">2022-10-18T06:38:00Z</dcterms:modified>
</cp:coreProperties>
</file>